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82" w:rsidRPr="00444373" w:rsidRDefault="00B30382" w:rsidP="00B30382">
      <w:pPr>
        <w:jc w:val="center"/>
        <w:rPr>
          <w:rFonts w:ascii="HG創英角ﾎﾟｯﾌﾟ体" w:eastAsia="HG創英角ﾎﾟｯﾌﾟ体" w:hAnsi="HG創英角ﾎﾟｯﾌﾟ体"/>
          <w:color w:val="000000"/>
          <w:sz w:val="66"/>
          <w:szCs w:val="66"/>
        </w:rPr>
      </w:pPr>
      <w:r>
        <w:rPr>
          <w:rFonts w:ascii="HG創英角ﾎﾟｯﾌﾟ体" w:eastAsia="HG創英角ﾎﾟｯﾌﾟ体" w:hAnsi="HG創英角ﾎﾟｯﾌﾟ体" w:hint="eastAsia"/>
          <w:noProof/>
          <w:color w:val="000000"/>
          <w:sz w:val="66"/>
          <w:szCs w:val="66"/>
        </w:rPr>
        <mc:AlternateContent>
          <mc:Choice Requires="wps">
            <w:drawing>
              <wp:anchor distT="0" distB="0" distL="114300" distR="114300" simplePos="0" relativeHeight="251659264" behindDoc="0" locked="0" layoutInCell="1" allowOverlap="1">
                <wp:simplePos x="0" y="0"/>
                <wp:positionH relativeFrom="column">
                  <wp:posOffset>414655</wp:posOffset>
                </wp:positionH>
                <wp:positionV relativeFrom="paragraph">
                  <wp:posOffset>-375285</wp:posOffset>
                </wp:positionV>
                <wp:extent cx="1377950" cy="1626870"/>
                <wp:effectExtent l="12700" t="12700" r="9525"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626870"/>
                        </a:xfrm>
                        <a:prstGeom prst="rect">
                          <a:avLst/>
                        </a:prstGeom>
                        <a:solidFill>
                          <a:srgbClr val="FFFFFF"/>
                        </a:solidFill>
                        <a:ln w="9525">
                          <a:solidFill>
                            <a:srgbClr val="FFFFFF"/>
                          </a:solidFill>
                          <a:miter lim="800000"/>
                          <a:headEnd/>
                          <a:tailEnd/>
                        </a:ln>
                      </wps:spPr>
                      <wps:txbx>
                        <w:txbxContent>
                          <w:p w:rsidR="00B30382" w:rsidRDefault="00B30382" w:rsidP="00B30382">
                            <w:r w:rsidRPr="00444373">
                              <w:rPr>
                                <w:noProof/>
                              </w:rPr>
                              <w:drawing>
                                <wp:inline distT="0" distB="0" distL="0" distR="0">
                                  <wp:extent cx="1223010" cy="1603375"/>
                                  <wp:effectExtent l="0" t="0" r="0" b="0"/>
                                  <wp:docPr id="3" name="図 3" descr="337hi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hid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16033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2.65pt;margin-top:-29.55pt;width:108.5pt;height:128.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UyPAIAAE4EAAAOAAAAZHJzL2Uyb0RvYy54bWysVM2O0zAQviPxDpbvNE3pb9R0tepShLTA&#10;SgsP4DhOY+HY1thtsrwHPMBy5ow48DisxFswdrqlCxeEyMHyeMafZ75vJsuzrlFkL8BJo3OaDoaU&#10;CM1NKfU2p2/fbJ7MKXGe6ZIpo0VOb4SjZ6vHj5atzcTI1EaVAgiCaJe1Nqe19zZLEsdr0TA3MFZo&#10;dFYGGubRhG1SAmsRvVHJaDicJq2B0oLhwjk8veiddBXxq0pw/7qqnPBE5RRz83GFuBZhTVZLlm2B&#10;2VryQxrsH7JomNT46BHqgnlGdiD/gGokB+NM5QfcNImpKslFrAGrSYe/VXNdMytiLUiOs0ea3P+D&#10;5a/2V0BkmdMxJZo1KNHd5093H79+/3ab/Pjwpd+RcSCqtS7D+Gt7BaFUZy8Nf+eINuua6a04BzBt&#10;LViJ6aUhPnlwIRgOr5KifWlKfIftvImcdRU0ARDZIF2U5uYojeg84XiYPp3NFhNUkKMvnY6m81kU&#10;L2HZ/XULzj8XpiFhk1NA7SM82186H9Jh2X1ITN8oWW6kUtGAbbFWQPYM+2QTv1gBVnkapjRpc7qY&#10;jCYR+YHP/R1EIz02vJJNTufD8PUtGHh7psvYjp5J1e8xZaUPRAbueg18V3QHOQpT3iClYPrGxkHE&#10;TW3gPSUtNnVONU4dJeqFRlFm49FigjMQjfl8gWzCqaM4cTDNESannpJ+u/b91OwsyG2Nr6Q9BfYc&#10;ZdzISHCQuM/okDM2beT9MGBhKk7tGPXrN7D6CQAA//8DAFBLAwQUAAYACAAAACEA0XOPSt8AAAAK&#10;AQAADwAAAGRycy9kb3ducmV2LnhtbEyPwU7DMAyG70i8Q2Qkblvaoo2uazrBJMQFIW3jALes8ZqK&#10;xqmarOveHnOCo+1Pv7+/3EyuEyMOofWkIJ0nIJBqb1pqFHwcXmY5iBA1Gd15QgVXDLCpbm9KXRh/&#10;oR2O+9gIDqFQaAU2xr6QMtQWnQ5z3yPx7eQHpyOPQyPNoC8c7jqZJclSOt0Sf7C6x63F+nt/dgoG&#10;fJ9w+/aMeZa8Xu2B/NeYfip1fzc9rUFEnOIfDL/6rA4VOx39mUwQnYLl4oFJBbPFKgXBQJZnvDky&#10;uXpMQVal/F+h+gEAAP//AwBQSwECLQAUAAYACAAAACEAtoM4kv4AAADhAQAAEwAAAAAAAAAAAAAA&#10;AAAAAAAAW0NvbnRlbnRfVHlwZXNdLnhtbFBLAQItABQABgAIAAAAIQA4/SH/1gAAAJQBAAALAAAA&#10;AAAAAAAAAAAAAC8BAABfcmVscy8ucmVsc1BLAQItABQABgAIAAAAIQDNLcUyPAIAAE4EAAAOAAAA&#10;AAAAAAAAAAAAAC4CAABkcnMvZTJvRG9jLnhtbFBLAQItABQABgAIAAAAIQDRc49K3wAAAAoBAAAP&#10;AAAAAAAAAAAAAAAAAJYEAABkcnMvZG93bnJldi54bWxQSwUGAAAAAAQABADzAAAAogUAAAAA&#10;" strokecolor="white">
                <v:textbox style="mso-fit-shape-to-text:t" inset="5.85pt,.7pt,5.85pt,.7pt">
                  <w:txbxContent>
                    <w:p w:rsidR="00B30382" w:rsidRDefault="00B30382" w:rsidP="00B30382">
                      <w:r w:rsidRPr="00444373">
                        <w:rPr>
                          <w:noProof/>
                        </w:rPr>
                        <w:drawing>
                          <wp:inline distT="0" distB="0" distL="0" distR="0">
                            <wp:extent cx="1223010" cy="1603375"/>
                            <wp:effectExtent l="0" t="0" r="0" b="0"/>
                            <wp:docPr id="3" name="図 3" descr="337hi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hid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010" cy="1603375"/>
                                    </a:xfrm>
                                    <a:prstGeom prst="rect">
                                      <a:avLst/>
                                    </a:prstGeom>
                                    <a:noFill/>
                                    <a:ln>
                                      <a:noFill/>
                                    </a:ln>
                                  </pic:spPr>
                                </pic:pic>
                              </a:graphicData>
                            </a:graphic>
                          </wp:inline>
                        </w:drawing>
                      </w:r>
                    </w:p>
                  </w:txbxContent>
                </v:textbox>
              </v:rect>
            </w:pict>
          </mc:Fallback>
        </mc:AlternateContent>
      </w:r>
      <w:r>
        <w:rPr>
          <w:rFonts w:ascii="HG創英角ﾎﾟｯﾌﾟ体" w:eastAsia="HG創英角ﾎﾟｯﾌﾟ体" w:hAnsi="HG創英角ﾎﾟｯﾌﾟ体" w:hint="eastAsia"/>
          <w:noProof/>
          <w:color w:val="000000"/>
          <w:sz w:val="66"/>
          <w:szCs w:val="66"/>
        </w:rPr>
        <mc:AlternateContent>
          <mc:Choice Requires="wps">
            <w:drawing>
              <wp:anchor distT="0" distB="0" distL="114300" distR="114300" simplePos="0" relativeHeight="251660288" behindDoc="0" locked="0" layoutInCell="1" allowOverlap="1">
                <wp:simplePos x="0" y="0"/>
                <wp:positionH relativeFrom="column">
                  <wp:posOffset>13038455</wp:posOffset>
                </wp:positionH>
                <wp:positionV relativeFrom="paragraph">
                  <wp:posOffset>-299085</wp:posOffset>
                </wp:positionV>
                <wp:extent cx="1203325" cy="1453515"/>
                <wp:effectExtent l="6350" t="1270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453515"/>
                        </a:xfrm>
                        <a:prstGeom prst="rect">
                          <a:avLst/>
                        </a:prstGeom>
                        <a:solidFill>
                          <a:srgbClr val="FFFFFF"/>
                        </a:solidFill>
                        <a:ln w="9525">
                          <a:solidFill>
                            <a:srgbClr val="FFFFFF"/>
                          </a:solidFill>
                          <a:miter lim="800000"/>
                          <a:headEnd/>
                          <a:tailEnd/>
                        </a:ln>
                      </wps:spPr>
                      <wps:txbx>
                        <w:txbxContent>
                          <w:p w:rsidR="00B30382" w:rsidRDefault="00B30382" w:rsidP="00B30382">
                            <w:r w:rsidRPr="005F5B2A">
                              <w:rPr>
                                <w:noProof/>
                              </w:rPr>
                              <w:drawing>
                                <wp:inline distT="0" distB="0" distL="0" distR="0">
                                  <wp:extent cx="1045210" cy="1424940"/>
                                  <wp:effectExtent l="0" t="0" r="2540" b="3810"/>
                                  <wp:docPr id="1" name="図 1" descr="C:\Users\t27\Desktop\minamo_design_24\04正式競技\11barebor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C:\Users\t27\Desktop\minamo_design_24\04正式競技\11bareboru.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210" cy="142494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1026.65pt;margin-top:-23.55pt;width:94.75pt;height:114.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qdNwIAAFUEAAAOAAAAZHJzL2Uyb0RvYy54bWysVM2O0zAQviPxDpbvND/dQhs1Xa26FCEt&#10;sNLCAziOk1j4T7bbpLwHPACcOSMOPA4r8RaMnW63wG1FDtaMZ/zNzDczWZ4PUqAds45rVeJskmLE&#10;FNU1V22J373dPJlj5DxRNRFasRLvmcPnq8ePlr0pWK47LWpmEYAoV/SmxJ33pkgSRzsmiZtowxQY&#10;G20l8aDaNqkt6QFdiiRP06dJr21trKbMObi9HI14FfGbhlH/pmkc80iUGHLz8bTxrMKZrJakaC0x&#10;HaeHNMgDspCEKwh6hLoknqCt5f9ASU6tdrrxE6plopuGUxZrgGqy9K9qbjpiWKwFyHHmSJP7f7D0&#10;9e7aIl6XOMdIEQktuv365fbT958/Pie/Pn4bJZQHonrjCvC/Mdc2lOrMlabvHVJ63RHVsgtrdd8x&#10;UkN6WfBP/ngQFAdPUdW/0jXEIVuvI2dDY2UABDbQEFuzP7aGDR5RuMzydDrNZxhRsGVns+ksm8UY&#10;pLh7bqzzL5iWKAglttD7CE92V86HdEhx5xLT14LXGy5EVGxbrYVFOwJzsonfAd2dugmF+hIvZpDI&#10;QyEk9zDwgssSz9PwhTikCLw9V3WUPeFilCFloQ5EBu7GHvihGmLLIsuB10rXe2DW6nG+YR9B6LT9&#10;gFEPs11iBcuHkXipoDfPzvIFEOmjMp8vYC3sqaE6MRBFAabEHqNRXPtxebbG8raDKNnIhLmAbm54&#10;5Pk+o0PqMLuR/sOeheU41aPX/d9g9RsAAP//AwBQSwMEFAAGAAgAAAAhAEAKdkvhAAAADQEAAA8A&#10;AABkcnMvZG93bnJldi54bWxMj8FOwzAQRO9I/IO1SNxaJ26BKMSpoBLigpBoOcDNTZY4Il5Htpum&#10;f89yguNqn2beVJvZDWLCEHtPGvJlBgKp8W1PnYb3/dOiABGTodYMnlDDGSNs6suLypStP9EbTrvU&#10;CQ6hWBoNNqWxlDI2Fp2JSz8i8e/LB2cSn6GTbTAnDneDVFl2K53piRusGXFrsfneHZ2GgK8zbl8e&#10;sVDZ89nuyX9O+YfW11fzwz2IhHP6g+FXn9WhZqeDP1IbxaBBZTerFbMaFuu7HAQjSq0VzzkwXOQF&#10;yLqS/1fUPwAAAP//AwBQSwECLQAUAAYACAAAACEAtoM4kv4AAADhAQAAEwAAAAAAAAAAAAAAAAAA&#10;AAAAW0NvbnRlbnRfVHlwZXNdLnhtbFBLAQItABQABgAIAAAAIQA4/SH/1gAAAJQBAAALAAAAAAAA&#10;AAAAAAAAAC8BAABfcmVscy8ucmVsc1BLAQItABQABgAIAAAAIQDocmqdNwIAAFUEAAAOAAAAAAAA&#10;AAAAAAAAAC4CAABkcnMvZTJvRG9jLnhtbFBLAQItABQABgAIAAAAIQBACnZL4QAAAA0BAAAPAAAA&#10;AAAAAAAAAAAAAJEEAABkcnMvZG93bnJldi54bWxQSwUGAAAAAAQABADzAAAAnwUAAAAA&#10;" strokecolor="white">
                <v:textbox style="mso-fit-shape-to-text:t" inset="5.85pt,.7pt,5.85pt,.7pt">
                  <w:txbxContent>
                    <w:p w:rsidR="00B30382" w:rsidRDefault="00B30382" w:rsidP="00B30382">
                      <w:r w:rsidRPr="005F5B2A">
                        <w:rPr>
                          <w:noProof/>
                        </w:rPr>
                        <w:drawing>
                          <wp:inline distT="0" distB="0" distL="0" distR="0">
                            <wp:extent cx="1045210" cy="1424940"/>
                            <wp:effectExtent l="0" t="0" r="2540" b="3810"/>
                            <wp:docPr id="1" name="図 1" descr="C:\Users\t27\Desktop\minamo_design_24\04正式競技\11barebor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C:\Users\t27\Desktop\minamo_design_24\04正式競技\11bareboru.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5210" cy="1424940"/>
                                    </a:xfrm>
                                    <a:prstGeom prst="rect">
                                      <a:avLst/>
                                    </a:prstGeom>
                                    <a:noFill/>
                                    <a:ln>
                                      <a:noFill/>
                                    </a:ln>
                                  </pic:spPr>
                                </pic:pic>
                              </a:graphicData>
                            </a:graphic>
                          </wp:inline>
                        </w:drawing>
                      </w:r>
                    </w:p>
                  </w:txbxContent>
                </v:textbox>
              </v:rect>
            </w:pict>
          </mc:Fallback>
        </mc:AlternateContent>
      </w:r>
      <w:r>
        <w:rPr>
          <w:rFonts w:ascii="HG創英角ﾎﾟｯﾌﾟ体" w:eastAsia="HG創英角ﾎﾟｯﾌﾟ体" w:hAnsi="HG創英角ﾎﾟｯﾌﾟ体" w:hint="eastAsia"/>
          <w:color w:val="000000"/>
          <w:sz w:val="66"/>
          <w:szCs w:val="66"/>
        </w:rPr>
        <w:t>飛騨市『バレーボール』</w:t>
      </w:r>
    </w:p>
    <w:p w:rsidR="00B30382" w:rsidRDefault="00B30382" w:rsidP="00B30382">
      <w:pPr>
        <w:jc w:val="center"/>
        <w:rPr>
          <w:rFonts w:ascii="HG創英角ﾎﾟｯﾌﾟ体" w:eastAsia="HG創英角ﾎﾟｯﾌﾟ体" w:hAnsi="HG創英角ﾎﾟｯﾌﾟ体"/>
          <w:color w:val="000000"/>
          <w:sz w:val="66"/>
          <w:szCs w:val="66"/>
        </w:rPr>
      </w:pPr>
      <w:r w:rsidRPr="00444373">
        <w:rPr>
          <w:rFonts w:ascii="HG創英角ﾎﾟｯﾌﾟ体" w:eastAsia="HG創英角ﾎﾟｯﾌﾟ体" w:hAnsi="HG創英角ﾎﾟｯﾌﾟ体" w:hint="eastAsia"/>
          <w:color w:val="000000"/>
          <w:sz w:val="66"/>
          <w:szCs w:val="66"/>
        </w:rPr>
        <w:t>～系統性を考えた</w:t>
      </w:r>
      <w:r w:rsidR="00A005FB">
        <w:rPr>
          <w:rFonts w:ascii="HG創英角ﾎﾟｯﾌﾟ体" w:eastAsia="HG創英角ﾎﾟｯﾌﾟ体" w:hAnsi="HG創英角ﾎﾟｯﾌﾟ体" w:hint="eastAsia"/>
          <w:color w:val="000000"/>
          <w:sz w:val="66"/>
          <w:szCs w:val="66"/>
        </w:rPr>
        <w:t>バレーボール</w:t>
      </w:r>
      <w:r w:rsidRPr="00444373">
        <w:rPr>
          <w:rFonts w:ascii="HG創英角ﾎﾟｯﾌﾟ体" w:eastAsia="HG創英角ﾎﾟｯﾌﾟ体" w:hAnsi="HG創英角ﾎﾟｯﾌﾟ体" w:hint="eastAsia"/>
          <w:color w:val="000000"/>
          <w:sz w:val="66"/>
          <w:szCs w:val="66"/>
        </w:rPr>
        <w:t>～</w:t>
      </w:r>
    </w:p>
    <w:p w:rsidR="00B30382" w:rsidRPr="00BC2897" w:rsidRDefault="00B30382" w:rsidP="00B30382">
      <w:pPr>
        <w:jc w:val="center"/>
        <w:rPr>
          <w:rFonts w:ascii="HG創英角ﾎﾟｯﾌﾟ体" w:eastAsia="HG創英角ﾎﾟｯﾌﾟ体" w:hAnsi="HG創英角ﾎﾟｯﾌﾟ体"/>
          <w:color w:val="000000"/>
          <w:sz w:val="24"/>
        </w:rPr>
      </w:pPr>
    </w:p>
    <w:tbl>
      <w:tblPr>
        <w:tblStyle w:val="a3"/>
        <w:tblW w:w="22534" w:type="dxa"/>
        <w:tblLayout w:type="fixed"/>
        <w:tblLook w:val="04A0" w:firstRow="1" w:lastRow="0" w:firstColumn="1" w:lastColumn="0" w:noHBand="0" w:noVBand="1"/>
      </w:tblPr>
      <w:tblGrid>
        <w:gridCol w:w="835"/>
        <w:gridCol w:w="2205"/>
        <w:gridCol w:w="3990"/>
        <w:gridCol w:w="4410"/>
        <w:gridCol w:w="3723"/>
        <w:gridCol w:w="3543"/>
        <w:gridCol w:w="3828"/>
      </w:tblGrid>
      <w:tr w:rsidR="009A1135" w:rsidRPr="005E5400" w:rsidTr="005E5400">
        <w:tc>
          <w:tcPr>
            <w:tcW w:w="3040" w:type="dxa"/>
            <w:gridSpan w:val="2"/>
          </w:tcPr>
          <w:p w:rsidR="009A1135" w:rsidRPr="005E5400" w:rsidRDefault="009A1135" w:rsidP="005E5400">
            <w:pPr>
              <w:spacing w:line="320" w:lineRule="exact"/>
              <w:rPr>
                <w:szCs w:val="21"/>
              </w:rPr>
            </w:pPr>
          </w:p>
        </w:tc>
        <w:tc>
          <w:tcPr>
            <w:tcW w:w="3990" w:type="dxa"/>
          </w:tcPr>
          <w:p w:rsidR="009A1135" w:rsidRPr="005E5400" w:rsidRDefault="009A1135" w:rsidP="005E5400">
            <w:pPr>
              <w:spacing w:line="320" w:lineRule="exact"/>
              <w:rPr>
                <w:szCs w:val="21"/>
              </w:rPr>
            </w:pPr>
            <w:r w:rsidRPr="005E5400">
              <w:rPr>
                <w:rFonts w:hint="eastAsia"/>
                <w:szCs w:val="21"/>
              </w:rPr>
              <w:t>小学校</w:t>
            </w:r>
            <w:r w:rsidRPr="005E5400">
              <w:rPr>
                <w:szCs w:val="21"/>
              </w:rPr>
              <w:t>５年生</w:t>
            </w:r>
          </w:p>
        </w:tc>
        <w:tc>
          <w:tcPr>
            <w:tcW w:w="4410" w:type="dxa"/>
          </w:tcPr>
          <w:p w:rsidR="009A1135" w:rsidRPr="005E5400" w:rsidRDefault="009A1135" w:rsidP="005E5400">
            <w:pPr>
              <w:spacing w:line="320" w:lineRule="exact"/>
              <w:rPr>
                <w:szCs w:val="21"/>
              </w:rPr>
            </w:pPr>
            <w:r w:rsidRPr="005E5400">
              <w:rPr>
                <w:rFonts w:hint="eastAsia"/>
                <w:szCs w:val="21"/>
              </w:rPr>
              <w:t>小学校</w:t>
            </w:r>
            <w:r w:rsidRPr="005E5400">
              <w:rPr>
                <w:szCs w:val="21"/>
              </w:rPr>
              <w:t>６年生</w:t>
            </w:r>
          </w:p>
        </w:tc>
        <w:tc>
          <w:tcPr>
            <w:tcW w:w="3723" w:type="dxa"/>
          </w:tcPr>
          <w:p w:rsidR="009A1135" w:rsidRPr="005E5400" w:rsidRDefault="009A1135" w:rsidP="005E5400">
            <w:pPr>
              <w:spacing w:line="320" w:lineRule="exact"/>
              <w:rPr>
                <w:szCs w:val="21"/>
              </w:rPr>
            </w:pPr>
            <w:r w:rsidRPr="005E5400">
              <w:rPr>
                <w:rFonts w:hint="eastAsia"/>
                <w:szCs w:val="21"/>
              </w:rPr>
              <w:t>中学校</w:t>
            </w:r>
            <w:r w:rsidRPr="005E5400">
              <w:rPr>
                <w:szCs w:val="21"/>
              </w:rPr>
              <w:t>１</w:t>
            </w:r>
            <w:r w:rsidRPr="005E5400">
              <w:rPr>
                <w:rFonts w:hint="eastAsia"/>
                <w:szCs w:val="21"/>
              </w:rPr>
              <w:t>年生</w:t>
            </w:r>
          </w:p>
        </w:tc>
        <w:tc>
          <w:tcPr>
            <w:tcW w:w="3543" w:type="dxa"/>
          </w:tcPr>
          <w:p w:rsidR="009A1135" w:rsidRPr="005E5400" w:rsidRDefault="009A1135" w:rsidP="005E5400">
            <w:pPr>
              <w:spacing w:line="320" w:lineRule="exact"/>
              <w:rPr>
                <w:szCs w:val="21"/>
              </w:rPr>
            </w:pPr>
            <w:r w:rsidRPr="005E5400">
              <w:rPr>
                <w:rFonts w:hint="eastAsia"/>
                <w:szCs w:val="21"/>
              </w:rPr>
              <w:t>中学校２</w:t>
            </w:r>
            <w:r w:rsidRPr="005E5400">
              <w:rPr>
                <w:szCs w:val="21"/>
              </w:rPr>
              <w:t>年生</w:t>
            </w:r>
          </w:p>
        </w:tc>
        <w:tc>
          <w:tcPr>
            <w:tcW w:w="3828" w:type="dxa"/>
          </w:tcPr>
          <w:p w:rsidR="009A1135" w:rsidRPr="005E5400" w:rsidRDefault="009A1135" w:rsidP="005E5400">
            <w:pPr>
              <w:spacing w:line="320" w:lineRule="exact"/>
              <w:rPr>
                <w:szCs w:val="21"/>
              </w:rPr>
            </w:pPr>
            <w:r w:rsidRPr="005E5400">
              <w:rPr>
                <w:rFonts w:hint="eastAsia"/>
                <w:szCs w:val="21"/>
              </w:rPr>
              <w:t>中学校</w:t>
            </w:r>
            <w:r w:rsidRPr="005E5400">
              <w:rPr>
                <w:szCs w:val="21"/>
              </w:rPr>
              <w:t>３年生</w:t>
            </w:r>
          </w:p>
        </w:tc>
      </w:tr>
      <w:tr w:rsidR="00F57410" w:rsidRPr="005E5400" w:rsidTr="005E5400">
        <w:tc>
          <w:tcPr>
            <w:tcW w:w="3040" w:type="dxa"/>
            <w:gridSpan w:val="2"/>
            <w:vAlign w:val="center"/>
          </w:tcPr>
          <w:p w:rsidR="00F57410" w:rsidRPr="005E5400" w:rsidRDefault="00F57410"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学習指導要領解説</w:t>
            </w:r>
          </w:p>
          <w:p w:rsidR="00F57410" w:rsidRPr="005E5400" w:rsidRDefault="00F57410" w:rsidP="005E5400">
            <w:pPr>
              <w:spacing w:line="320" w:lineRule="exact"/>
              <w:jc w:val="center"/>
              <w:rPr>
                <w:szCs w:val="21"/>
              </w:rPr>
            </w:pPr>
            <w:r w:rsidRPr="005E5400">
              <w:rPr>
                <w:rFonts w:ascii="HG丸ｺﾞｼｯｸM-PRO" w:eastAsia="HG丸ｺﾞｼｯｸM-PRO" w:hAnsi="HG丸ｺﾞｼｯｸM-PRO" w:hint="eastAsia"/>
                <w:color w:val="000000"/>
                <w:szCs w:val="21"/>
              </w:rPr>
              <w:t>（体育編）</w:t>
            </w:r>
          </w:p>
        </w:tc>
        <w:tc>
          <w:tcPr>
            <w:tcW w:w="8400" w:type="dxa"/>
            <w:gridSpan w:val="2"/>
          </w:tcPr>
          <w:p w:rsidR="00F57410" w:rsidRPr="005E5400" w:rsidRDefault="00F57410"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【ボール運動】</w:t>
            </w:r>
          </w:p>
          <w:p w:rsidR="00F57410" w:rsidRPr="005E5400" w:rsidRDefault="00F57410" w:rsidP="005E5400">
            <w:pPr>
              <w:spacing w:line="320" w:lineRule="exact"/>
              <w:ind w:left="240" w:hanging="240"/>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イ　ネット型では，</w:t>
            </w:r>
            <w:r w:rsidRPr="005E5400">
              <w:rPr>
                <w:rFonts w:ascii="HG丸ｺﾞｼｯｸM-PRO" w:eastAsia="HG丸ｺﾞｼｯｸM-PRO" w:hAnsi="HG丸ｺﾞｼｯｸM-PRO" w:hint="eastAsia"/>
                <w:b/>
                <w:color w:val="000000"/>
                <w:szCs w:val="21"/>
                <w:u w:val="single"/>
              </w:rPr>
              <w:t>簡易化されたゲームで，チームの連係による攻撃や守備によって，攻防をする</w:t>
            </w:r>
            <w:r w:rsidRPr="005E5400">
              <w:rPr>
                <w:rFonts w:ascii="HG丸ｺﾞｼｯｸM-PRO" w:eastAsia="HG丸ｺﾞｼｯｸM-PRO" w:hAnsi="HG丸ｺﾞｼｯｸM-PRO" w:hint="eastAsia"/>
                <w:color w:val="000000"/>
                <w:szCs w:val="21"/>
              </w:rPr>
              <w:t>こと。</w:t>
            </w:r>
          </w:p>
          <w:p w:rsidR="00F57410" w:rsidRPr="005E5400" w:rsidRDefault="00F57410" w:rsidP="005E5400">
            <w:pPr>
              <w:spacing w:line="320" w:lineRule="exact"/>
              <w:ind w:left="240" w:hanging="240"/>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簡易化されたゲーム」とは，ルールや形式が一般化されたゲームを児童の発達の段階を踏まえ，プレーヤーの数，コートの広さ（奥行きや横幅），プレー上の制限（緩和），ボールその他の運動用具や設備など，ゲームのルールや様式を修正し，学習課題を追求しやすいように工夫したゲームをいう。</w:t>
            </w:r>
          </w:p>
        </w:tc>
        <w:tc>
          <w:tcPr>
            <w:tcW w:w="7266" w:type="dxa"/>
            <w:gridSpan w:val="2"/>
          </w:tcPr>
          <w:p w:rsidR="00F57410" w:rsidRPr="005E5400" w:rsidRDefault="001F4BC3"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【球技】</w:t>
            </w:r>
          </w:p>
          <w:p w:rsidR="001F4BC3" w:rsidRPr="005E5400" w:rsidRDefault="001F4BC3" w:rsidP="005E5400">
            <w:pPr>
              <w:spacing w:line="320" w:lineRule="exact"/>
              <w:ind w:left="210" w:hangingChars="100" w:hanging="210"/>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イ　ネット型では，</w:t>
            </w:r>
            <w:r w:rsidRPr="005E5400">
              <w:rPr>
                <w:rFonts w:ascii="HG丸ｺﾞｼｯｸM-PRO" w:eastAsia="HG丸ｺﾞｼｯｸM-PRO" w:hAnsi="HG丸ｺﾞｼｯｸM-PRO" w:hint="eastAsia"/>
                <w:b/>
                <w:szCs w:val="21"/>
                <w:u w:val="single"/>
              </w:rPr>
              <w:t>ボールや用具の操作と定位置に戻るなどの動きによって空いた場所をめぐる攻防をする</w:t>
            </w:r>
            <w:r w:rsidRPr="005E5400">
              <w:rPr>
                <w:rFonts w:ascii="HG丸ｺﾞｼｯｸM-PRO" w:eastAsia="HG丸ｺﾞｼｯｸM-PRO" w:hAnsi="HG丸ｺﾞｼｯｸM-PRO" w:hint="eastAsia"/>
                <w:szCs w:val="21"/>
              </w:rPr>
              <w:t>こと。</w:t>
            </w:r>
          </w:p>
          <w:p w:rsidR="001F4BC3" w:rsidRPr="005E5400" w:rsidRDefault="001F4BC3" w:rsidP="005E5400">
            <w:pPr>
              <w:spacing w:line="320" w:lineRule="exact"/>
              <w:ind w:left="210" w:hangingChars="100" w:hanging="210"/>
              <w:rPr>
                <w:rFonts w:ascii="HG丸ｺﾞｼｯｸM-PRO" w:eastAsia="HG丸ｺﾞｼｯｸM-PRO" w:hAnsi="HG丸ｺﾞｼｯｸM-PRO" w:hint="eastAsia"/>
                <w:szCs w:val="21"/>
              </w:rPr>
            </w:pPr>
            <w:r w:rsidRPr="005E5400">
              <w:rPr>
                <w:rFonts w:ascii="HG丸ｺﾞｼｯｸM-PRO" w:eastAsia="HG丸ｺﾞｼｯｸM-PRO" w:hAnsi="HG丸ｺﾞｼｯｸM-PRO" w:hint="eastAsia"/>
                <w:szCs w:val="21"/>
              </w:rPr>
              <w:t>※第１学年及び第２学年では</w:t>
            </w:r>
            <w:r w:rsidRPr="005E5400">
              <w:rPr>
                <w:rFonts w:ascii="HG丸ｺﾞｼｯｸM-PRO" w:eastAsia="HG丸ｺﾞｼｯｸM-PRO" w:hAnsi="HG丸ｺﾞｼｯｸM-PRO" w:hint="eastAsia"/>
                <w:b/>
                <w:szCs w:val="21"/>
                <w:u w:val="single"/>
              </w:rPr>
              <w:t>ラリーを続けることを重視</w:t>
            </w:r>
            <w:r w:rsidRPr="005E5400">
              <w:rPr>
                <w:rFonts w:ascii="HG丸ｺﾞｼｯｸM-PRO" w:eastAsia="HG丸ｺﾞｼｯｸM-PRO" w:hAnsi="HG丸ｺﾞｼｯｸM-PRO" w:hint="eastAsia"/>
                <w:szCs w:val="21"/>
              </w:rPr>
              <w:t>し，ボールや用具の操作と定位置に戻るなどの動きによって空いた場所をめぐる攻防ができるようにする。</w:t>
            </w:r>
          </w:p>
        </w:tc>
        <w:tc>
          <w:tcPr>
            <w:tcW w:w="3828" w:type="dxa"/>
          </w:tcPr>
          <w:p w:rsidR="00F57410" w:rsidRPr="005E5400" w:rsidRDefault="001F4BC3"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【球技】</w:t>
            </w:r>
          </w:p>
          <w:p w:rsidR="001F4BC3" w:rsidRPr="005E5400" w:rsidRDefault="001F4BC3"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 xml:space="preserve">イ　</w:t>
            </w:r>
            <w:r w:rsidR="005E5400" w:rsidRPr="005E5400">
              <w:rPr>
                <w:rFonts w:ascii="HG丸ｺﾞｼｯｸM-PRO" w:eastAsia="HG丸ｺﾞｼｯｸM-PRO" w:hAnsi="HG丸ｺﾞｼｯｸM-PRO" w:hint="eastAsia"/>
                <w:szCs w:val="21"/>
              </w:rPr>
              <w:t>ネット型では，</w:t>
            </w:r>
            <w:r w:rsidR="005E5400" w:rsidRPr="005E5400">
              <w:rPr>
                <w:rFonts w:ascii="HG丸ｺﾞｼｯｸM-PRO" w:eastAsia="HG丸ｺﾞｼｯｸM-PRO" w:hAnsi="HG丸ｺﾞｼｯｸM-PRO" w:hint="eastAsia"/>
                <w:b/>
                <w:szCs w:val="21"/>
                <w:u w:val="single"/>
              </w:rPr>
              <w:t>役割に応じたボール操作や安定した用具の操作と連携した動きによって空いた場所をめぐる攻防をする</w:t>
            </w:r>
            <w:r w:rsidR="005E5400" w:rsidRPr="005E5400">
              <w:rPr>
                <w:rFonts w:ascii="HG丸ｺﾞｼｯｸM-PRO" w:eastAsia="HG丸ｺﾞｼｯｸM-PRO" w:hAnsi="HG丸ｺﾞｼｯｸM-PRO" w:hint="eastAsia"/>
                <w:szCs w:val="21"/>
              </w:rPr>
              <w:t>こと。</w:t>
            </w:r>
          </w:p>
          <w:p w:rsidR="001F4BC3" w:rsidRPr="005E5400" w:rsidRDefault="001F4BC3" w:rsidP="005E5400">
            <w:pPr>
              <w:spacing w:line="320" w:lineRule="exact"/>
              <w:rPr>
                <w:rFonts w:ascii="HG丸ｺﾞｼｯｸM-PRO" w:eastAsia="HG丸ｺﾞｼｯｸM-PRO" w:hAnsi="HG丸ｺﾞｼｯｸM-PRO" w:hint="eastAsia"/>
                <w:szCs w:val="21"/>
              </w:rPr>
            </w:pPr>
            <w:r w:rsidRPr="005E5400">
              <w:rPr>
                <w:rFonts w:ascii="HG丸ｺﾞｼｯｸM-PRO" w:eastAsia="HG丸ｺﾞｼｯｸM-PRO" w:hAnsi="HG丸ｺﾞｼｯｸM-PRO" w:hint="eastAsia"/>
                <w:szCs w:val="21"/>
              </w:rPr>
              <w:t>※第３学年では</w:t>
            </w:r>
            <w:r w:rsidR="005E5400" w:rsidRPr="005E5400">
              <w:rPr>
                <w:rFonts w:ascii="HG丸ｺﾞｼｯｸM-PRO" w:eastAsia="HG丸ｺﾞｼｯｸM-PRO" w:hAnsi="HG丸ｺﾞｼｯｸM-PRO" w:hint="eastAsia"/>
                <w:szCs w:val="21"/>
              </w:rPr>
              <w:t>（中略）</w:t>
            </w:r>
            <w:r w:rsidRPr="005E5400">
              <w:rPr>
                <w:rFonts w:ascii="HG丸ｺﾞｼｯｸM-PRO" w:eastAsia="HG丸ｺﾞｼｯｸM-PRO" w:hAnsi="HG丸ｺﾞｼｯｸM-PRO" w:hint="eastAsia"/>
                <w:b/>
                <w:szCs w:val="21"/>
                <w:u w:val="single"/>
              </w:rPr>
              <w:t>仲間と連携した「拾う，つなぐ，打つ」などの一連の流れで攻撃を組み立て</w:t>
            </w:r>
            <w:r w:rsidRPr="005E5400">
              <w:rPr>
                <w:rFonts w:ascii="HG丸ｺﾞｼｯｸM-PRO" w:eastAsia="HG丸ｺﾞｼｯｸM-PRO" w:hAnsi="HG丸ｺﾞｼｯｸM-PRO" w:hint="eastAsia"/>
                <w:szCs w:val="21"/>
              </w:rPr>
              <w:t>たりして，相手側のコートの空いた場所をめぐる攻防を展開できるようにする。</w:t>
            </w:r>
          </w:p>
        </w:tc>
      </w:tr>
      <w:tr w:rsidR="009A1135" w:rsidRPr="005E5400" w:rsidTr="005E5400">
        <w:tc>
          <w:tcPr>
            <w:tcW w:w="3040" w:type="dxa"/>
            <w:gridSpan w:val="2"/>
            <w:vAlign w:val="center"/>
          </w:tcPr>
          <w:p w:rsidR="009A1135" w:rsidRPr="005E5400" w:rsidRDefault="009A1135" w:rsidP="005E5400">
            <w:pPr>
              <w:spacing w:line="320" w:lineRule="exact"/>
              <w:rPr>
                <w:szCs w:val="21"/>
              </w:rPr>
            </w:pPr>
            <w:r w:rsidRPr="005E5400">
              <w:rPr>
                <w:rFonts w:ascii="HG丸ｺﾞｼｯｸM-PRO" w:eastAsia="HG丸ｺﾞｼｯｸM-PRO" w:hAnsi="HG丸ｺﾞｼｯｸM-PRO" w:hint="eastAsia"/>
                <w:color w:val="000000"/>
                <w:szCs w:val="21"/>
              </w:rPr>
              <w:t>身に付けさせたい動き</w:t>
            </w:r>
          </w:p>
        </w:tc>
        <w:tc>
          <w:tcPr>
            <w:tcW w:w="8400" w:type="dxa"/>
            <w:gridSpan w:val="2"/>
          </w:tcPr>
          <w:p w:rsidR="009A1135" w:rsidRPr="005E5400" w:rsidRDefault="001B4023" w:rsidP="005E5400">
            <w:pPr>
              <w:spacing w:line="320" w:lineRule="exact"/>
              <w:ind w:left="240" w:hanging="240"/>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678720" behindDoc="0" locked="0" layoutInCell="1" allowOverlap="1" wp14:anchorId="17821002" wp14:editId="73ACECF9">
                      <wp:simplePos x="0" y="0"/>
                      <wp:positionH relativeFrom="column">
                        <wp:posOffset>48491</wp:posOffset>
                      </wp:positionH>
                      <wp:positionV relativeFrom="paragraph">
                        <wp:posOffset>46536</wp:posOffset>
                      </wp:positionV>
                      <wp:extent cx="5118009" cy="456531"/>
                      <wp:effectExtent l="0" t="0" r="26035" b="2032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009" cy="456531"/>
                              </a:xfrm>
                              <a:prstGeom prst="roundRect">
                                <a:avLst>
                                  <a:gd name="adj" fmla="val 16667"/>
                                </a:avLst>
                              </a:prstGeom>
                              <a:solidFill>
                                <a:srgbClr val="FFFFFF"/>
                              </a:solidFill>
                              <a:ln w="12700">
                                <a:solidFill>
                                  <a:srgbClr val="000000"/>
                                </a:solidFill>
                                <a:round/>
                                <a:headEnd/>
                                <a:tailEnd/>
                              </a:ln>
                            </wps:spPr>
                            <wps:txbx>
                              <w:txbxContent>
                                <w:p w:rsidR="00965F9F" w:rsidRDefault="009A1135" w:rsidP="009A1135">
                                  <w:pPr>
                                    <w:spacing w:line="300" w:lineRule="exact"/>
                                    <w:jc w:val="center"/>
                                    <w:rPr>
                                      <w:rFonts w:ascii="HG丸ｺﾞｼｯｸM-PRO" w:eastAsia="HG丸ｺﾞｼｯｸM-PRO" w:hAnsi="HG丸ｺﾞｼｯｸM-PRO"/>
                                      <w:sz w:val="22"/>
                                      <w:szCs w:val="22"/>
                                    </w:rPr>
                                  </w:pPr>
                                  <w:r w:rsidRPr="00965F9F">
                                    <w:rPr>
                                      <w:rFonts w:ascii="HG丸ｺﾞｼｯｸM-PRO" w:eastAsia="HG丸ｺﾞｼｯｸM-PRO" w:hAnsi="HG丸ｺﾞｼｯｸM-PRO" w:hint="eastAsia"/>
                                      <w:sz w:val="22"/>
                                      <w:szCs w:val="22"/>
                                    </w:rPr>
                                    <w:t>【中・高学年共通】</w:t>
                                  </w:r>
                                </w:p>
                                <w:p w:rsidR="009A1135" w:rsidRPr="00965F9F" w:rsidRDefault="009A1135" w:rsidP="009A1135">
                                  <w:pPr>
                                    <w:spacing w:line="300" w:lineRule="exact"/>
                                    <w:jc w:val="center"/>
                                    <w:rPr>
                                      <w:rFonts w:ascii="HG丸ｺﾞｼｯｸM-PRO" w:eastAsia="HG丸ｺﾞｼｯｸM-PRO" w:hAnsi="HG丸ｺﾞｼｯｸM-PRO"/>
                                      <w:sz w:val="22"/>
                                      <w:szCs w:val="22"/>
                                    </w:rPr>
                                  </w:pPr>
                                  <w:r w:rsidRPr="00965F9F">
                                    <w:rPr>
                                      <w:rFonts w:ascii="HG丸ｺﾞｼｯｸM-PRO" w:eastAsia="HG丸ｺﾞｼｯｸM-PRO" w:hAnsi="HG丸ｺﾞｼｯｸM-PRO" w:hint="eastAsia"/>
                                      <w:sz w:val="22"/>
                                      <w:szCs w:val="22"/>
                                    </w:rPr>
                                    <w:t>ボールを片手又は両手ではじいて，相手コートに返球することができる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21002" id="角丸四角形 16" o:spid="_x0000_s1028" style="position:absolute;left:0;text-align:left;margin-left:3.8pt;margin-top:3.65pt;width:403pt;height:3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15UgIAAHkEAAAOAAAAZHJzL2Uyb0RvYy54bWysVMFuEzEQvSPxD5bvdDehSZNVN1XVUoRU&#10;oKLwARPbmzV4bTN2simfwbU3LvxCL/wNlfgMZr1pSIATYg/W2DPzPPOeZ49P1o1hK4VBO1vywUHO&#10;mbLCSW0XJX/39uLJhLMQwUowzqqS36jAT2aPHx23vlBDVzsjFTICsaFofcnrGH2RZUHUqoFw4Lyy&#10;5KwcNhBpi4tMIrSE3phsmOfjrHUoPTqhQqDT897JZwm/qpSIr6sqqMhMyam2mFZM67xbs9kxFAsE&#10;X2uxKQP+oYoGtKVLt1DnEIEtUf8B1WiBLrgqHgjXZK6qtFCpB+pmkP/WzXUNXqVeiJzgtzSF/wcr&#10;Xq2ukGlJ2o05s9CQRj++fv5+d3d/e0vG/bcvjDxEU+tDQdHX/gq7RoO/dOJDYNad1WAX6hTRtbUC&#10;ScUNuvhsL6HbBEpl8/alk3QJLKNLjK0rbDpA4oKtkzA3W2HUOjJBh6PBYJLnU84E+Q5H49HT/goo&#10;HrI9hvhcuYZ1RsnRLa18Q+qnK2B1GWJSR25aBPmes6oxpPUKDHU4Hh+loqHYBGdQPGCmdp3R8kIb&#10;kza4mJ8ZZJRa8ov0bZLDbpixrCUyhkd5nsrYc4ZdjDx9f8NIjaRH2nH7zMpkR9Cmt6lMYzdkd/z2&#10;OsX1fJ1EHXaYHfdzJ2+IfXT9BNDEklE7/MRZS6+/5OHjElBxZl5YUvDocDgd0bikzWQypdHBXcd8&#10;xwFWEFDJI2e9eRb7AVt61Iua7hmk9q07Jc0rHR8eR1/Tpnh632TtDdDuPkX9+mPMfgIAAP//AwBQ&#10;SwMEFAAGAAgAAAAhABXzpdrYAAAABgEAAA8AAABkcnMvZG93bnJldi54bWxMjsFOwzAQRO9I/IO1&#10;SNyo0wZKG+JUqFJ7J0SC4ybeJhGxHdlOGv6e5QSn1dOMZl9+WMwgZvKhd1bBepWAINs43dtWQfV+&#10;etiBCBGtxsFZUvBNAQ7F7U2OmXZX+0ZzGVvBIzZkqKCLccykDE1HBsPKjWQ5uzhvMDL6VmqPVx43&#10;g9wkyVYa7C1/6HCkY0fNVzkZXjmdp8/Hap6PPpqnqsa01OcPpe7vltcXEJGW+FeGX31Wh4KdajdZ&#10;HcSg4HnLRT4pCE5365S5Zt5vQBa5/K9f/AAAAP//AwBQSwECLQAUAAYACAAAACEAtoM4kv4AAADh&#10;AQAAEwAAAAAAAAAAAAAAAAAAAAAAW0NvbnRlbnRfVHlwZXNdLnhtbFBLAQItABQABgAIAAAAIQA4&#10;/SH/1gAAAJQBAAALAAAAAAAAAAAAAAAAAC8BAABfcmVscy8ucmVsc1BLAQItABQABgAIAAAAIQDF&#10;7C15UgIAAHkEAAAOAAAAAAAAAAAAAAAAAC4CAABkcnMvZTJvRG9jLnhtbFBLAQItABQABgAIAAAA&#10;IQAV86Xa2AAAAAYBAAAPAAAAAAAAAAAAAAAAAKwEAABkcnMvZG93bnJldi54bWxQSwUGAAAAAAQA&#10;BADzAAAAsQUAAAAA&#10;" strokeweight="1pt">
                      <v:textbox inset="5.85pt,.7pt,5.85pt,.7pt">
                        <w:txbxContent>
                          <w:p w:rsidR="00965F9F" w:rsidRDefault="009A1135" w:rsidP="009A1135">
                            <w:pPr>
                              <w:spacing w:line="300" w:lineRule="exact"/>
                              <w:jc w:val="center"/>
                              <w:rPr>
                                <w:rFonts w:ascii="HG丸ｺﾞｼｯｸM-PRO" w:eastAsia="HG丸ｺﾞｼｯｸM-PRO" w:hAnsi="HG丸ｺﾞｼｯｸM-PRO"/>
                                <w:sz w:val="22"/>
                                <w:szCs w:val="22"/>
                              </w:rPr>
                            </w:pPr>
                            <w:r w:rsidRPr="00965F9F">
                              <w:rPr>
                                <w:rFonts w:ascii="HG丸ｺﾞｼｯｸM-PRO" w:eastAsia="HG丸ｺﾞｼｯｸM-PRO" w:hAnsi="HG丸ｺﾞｼｯｸM-PRO" w:hint="eastAsia"/>
                                <w:sz w:val="22"/>
                                <w:szCs w:val="22"/>
                              </w:rPr>
                              <w:t>【中・高学年共通】</w:t>
                            </w:r>
                          </w:p>
                          <w:p w:rsidR="009A1135" w:rsidRPr="00965F9F" w:rsidRDefault="009A1135" w:rsidP="009A1135">
                            <w:pPr>
                              <w:spacing w:line="300" w:lineRule="exact"/>
                              <w:jc w:val="center"/>
                              <w:rPr>
                                <w:rFonts w:ascii="HG丸ｺﾞｼｯｸM-PRO" w:eastAsia="HG丸ｺﾞｼｯｸM-PRO" w:hAnsi="HG丸ｺﾞｼｯｸM-PRO"/>
                                <w:sz w:val="22"/>
                                <w:szCs w:val="22"/>
                              </w:rPr>
                            </w:pPr>
                            <w:r w:rsidRPr="00965F9F">
                              <w:rPr>
                                <w:rFonts w:ascii="HG丸ｺﾞｼｯｸM-PRO" w:eastAsia="HG丸ｺﾞｼｯｸM-PRO" w:hAnsi="HG丸ｺﾞｼｯｸM-PRO" w:hint="eastAsia"/>
                                <w:sz w:val="22"/>
                                <w:szCs w:val="22"/>
                              </w:rPr>
                              <w:t>ボールを片手又は両手ではじいて，相手コートに返球することができる</w:t>
                            </w:r>
                          </w:p>
                        </w:txbxContent>
                      </v:textbox>
                    </v:roundrect>
                  </w:pict>
                </mc:Fallback>
              </mc:AlternateContent>
            </w:r>
          </w:p>
          <w:p w:rsidR="009A1135" w:rsidRPr="005E5400" w:rsidRDefault="009A1135" w:rsidP="005E5400">
            <w:pPr>
              <w:spacing w:line="320" w:lineRule="exact"/>
              <w:ind w:left="240" w:hanging="240"/>
              <w:rPr>
                <w:rFonts w:ascii="HG丸ｺﾞｼｯｸM-PRO" w:eastAsia="HG丸ｺﾞｼｯｸM-PRO" w:hAnsi="HG丸ｺﾞｼｯｸM-PRO"/>
                <w:color w:val="000000"/>
                <w:szCs w:val="21"/>
              </w:rPr>
            </w:pPr>
          </w:p>
          <w:p w:rsidR="009A1135" w:rsidRPr="005E5400" w:rsidRDefault="00965F9F" w:rsidP="005E5400">
            <w:pPr>
              <w:spacing w:line="320" w:lineRule="exact"/>
              <w:ind w:left="240" w:hanging="240"/>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677696" behindDoc="0" locked="0" layoutInCell="1" allowOverlap="1" wp14:anchorId="3BF54644" wp14:editId="4B9581AF">
                      <wp:simplePos x="0" y="0"/>
                      <wp:positionH relativeFrom="column">
                        <wp:posOffset>48260</wp:posOffset>
                      </wp:positionH>
                      <wp:positionV relativeFrom="paragraph">
                        <wp:posOffset>137985</wp:posOffset>
                      </wp:positionV>
                      <wp:extent cx="5118009" cy="463138"/>
                      <wp:effectExtent l="0" t="0" r="26035" b="1333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009" cy="463138"/>
                              </a:xfrm>
                              <a:prstGeom prst="roundRect">
                                <a:avLst>
                                  <a:gd name="adj" fmla="val 16667"/>
                                </a:avLst>
                              </a:prstGeom>
                              <a:solidFill>
                                <a:srgbClr val="FFFFFF"/>
                              </a:solidFill>
                              <a:ln w="12700">
                                <a:solidFill>
                                  <a:srgbClr val="000000"/>
                                </a:solidFill>
                                <a:round/>
                                <a:headEnd/>
                                <a:tailEnd/>
                              </a:ln>
                            </wps:spPr>
                            <wps:txbx>
                              <w:txbxContent>
                                <w:p w:rsidR="00965F9F" w:rsidRDefault="009A1135" w:rsidP="001B4023">
                                  <w:pPr>
                                    <w:spacing w:line="300" w:lineRule="exact"/>
                                    <w:jc w:val="center"/>
                                    <w:rPr>
                                      <w:rFonts w:ascii="HG丸ｺﾞｼｯｸM-PRO" w:eastAsia="HG丸ｺﾞｼｯｸM-PRO" w:hAnsi="HG丸ｺﾞｼｯｸM-PRO"/>
                                      <w:sz w:val="22"/>
                                      <w:szCs w:val="22"/>
                                    </w:rPr>
                                  </w:pPr>
                                  <w:r w:rsidRPr="00965F9F">
                                    <w:rPr>
                                      <w:rFonts w:ascii="HG丸ｺﾞｼｯｸM-PRO" w:eastAsia="HG丸ｺﾞｼｯｸM-PRO" w:hAnsi="HG丸ｺﾞｼｯｸM-PRO" w:hint="eastAsia"/>
                                      <w:sz w:val="22"/>
                                      <w:szCs w:val="22"/>
                                    </w:rPr>
                                    <w:t>【全学年共通】</w:t>
                                  </w:r>
                                </w:p>
                                <w:p w:rsidR="009A1135" w:rsidRPr="00965F9F" w:rsidRDefault="009A1135" w:rsidP="001B4023">
                                  <w:pPr>
                                    <w:spacing w:line="300" w:lineRule="exact"/>
                                    <w:jc w:val="center"/>
                                    <w:rPr>
                                      <w:rFonts w:ascii="HG丸ｺﾞｼｯｸM-PRO" w:eastAsia="HG丸ｺﾞｼｯｸM-PRO" w:hAnsi="HG丸ｺﾞｼｯｸM-PRO"/>
                                      <w:sz w:val="22"/>
                                      <w:szCs w:val="22"/>
                                    </w:rPr>
                                  </w:pPr>
                                  <w:r w:rsidRPr="00965F9F">
                                    <w:rPr>
                                      <w:rFonts w:ascii="HG丸ｺﾞｼｯｸM-PRO" w:eastAsia="HG丸ｺﾞｼｯｸM-PRO" w:hAnsi="HG丸ｺﾞｼｯｸM-PRO" w:hint="eastAsia"/>
                                      <w:sz w:val="22"/>
                                      <w:szCs w:val="22"/>
                                    </w:rPr>
                                    <w:t>ボールの落下点に素早く体を移動させ，体の正面でボールを捕ることができる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F54644" id="角丸四角形 7" o:spid="_x0000_s1029" style="position:absolute;left:0;text-align:left;margin-left:3.8pt;margin-top:10.85pt;width:403pt;height:3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XUgIAAHcEAAAOAAAAZHJzL2Uyb0RvYy54bWysVMFu1DAQvSPxD5bvNMm23d1GzVZVSxFS&#10;gYrCB3htZ2NwPGbs3Wz7GVx748Iv9MLfUInPYOJsyxY4IXKwZjzjNzNvZnJ4tG4tW2kMBlzFi52c&#10;M+0kKOMWFX//7uzZlLMQhVPCgtMVv9KBH82ePjnsfKlH0IBVGhmBuFB2vuJNjL7MsiAb3YqwA147&#10;MtaArYik4iJTKDpCb202yvNx1gEqjyB1CHR7Ohj5LOHXtZbxTV0HHZmtOOUW04npnPdnNjsU5QKF&#10;b4zcpCH+IYtWGEdBH6BORRRsieYPqNZIhAB13JHQZlDXRupUA1VT5L9Vc9kIr1MtRE7wDzSF/wcr&#10;X68ukBlV8QlnTrTUoh9fP3+/vb27uSHh7tsXNulJ6nwoyffSX2BfZvDnID8G5uCkEW6hjxGha7RQ&#10;lFrR+2ePHvRKoKds3r0CRTHEMkLia11j2wMSE2yd2nL10Ba9jkzS5X5RTPP8gDNJtr3xbrE7TSFE&#10;ef/aY4gvNLSsFyqOsHTqLfU+hRCr8xBTb9SmQqE+cFa3ljq9EpYV4/E4FZmJcuNM0j1mKhesUWfG&#10;2qTgYn5ikdHTip+lb5NO2HazjnVExmiS5ymNR8awjZGn728YqZA0oj23z51KchTGDjKlad2G7J7f&#10;oU9xPV+nlu72mD33c1BXxD7CMP+0ryQ0gNecdTT7FQ+flgI1Z/alow5O9kYH+7QsSZlOD2hxcNsw&#10;3zIIJwmo4pGzQTyJw3otPZpFQ3GKVL6DY+p5beL9cAw5bZKn6Sbp0fps68nr1/9i9hMAAP//AwBQ&#10;SwMEFAAGAAgAAAAhAOkqCYbaAAAABwEAAA8AAABkcnMvZG93bnJldi54bWxMjkFPg0AQhe8m/ofN&#10;mHizC22llbI0pkl7F0n0OLBTILK7hF0o/nvHkx7nvZdvvuy4mF7MNPrOWQXxKgJBtna6s42C8v38&#10;tAfhA1qNvbOk4Js8HPP7uwxT7W72jeYiNIIh1qeooA1hSKX0dUsG/coNZLm7utFg4HNspB7xxnDT&#10;y3UUJdJgZ/lDiwOdWqq/iskw5XyZPrflPJ/GYJ7LCjeFvnwo9fiwvB5ABFrC3xh+9Vkdcnaq3GS1&#10;F72CXcJDBet4B4LrfbzhoFLwsk1A5pn875//AAAA//8DAFBLAQItABQABgAIAAAAIQC2gziS/gAA&#10;AOEBAAATAAAAAAAAAAAAAAAAAAAAAABbQ29udGVudF9UeXBlc10ueG1sUEsBAi0AFAAGAAgAAAAh&#10;ADj9If/WAAAAlAEAAAsAAAAAAAAAAAAAAAAALwEAAF9yZWxzLy5yZWxzUEsBAi0AFAAGAAgAAAAh&#10;ABL595dSAgAAdwQAAA4AAAAAAAAAAAAAAAAALgIAAGRycy9lMm9Eb2MueG1sUEsBAi0AFAAGAAgA&#10;AAAhAOkqCYbaAAAABwEAAA8AAAAAAAAAAAAAAAAArAQAAGRycy9kb3ducmV2LnhtbFBLBQYAAAAA&#10;BAAEAPMAAACzBQAAAAA=&#10;" strokeweight="1pt">
                      <v:textbox inset="5.85pt,.7pt,5.85pt,.7pt">
                        <w:txbxContent>
                          <w:p w:rsidR="00965F9F" w:rsidRDefault="009A1135" w:rsidP="001B4023">
                            <w:pPr>
                              <w:spacing w:line="300" w:lineRule="exact"/>
                              <w:jc w:val="center"/>
                              <w:rPr>
                                <w:rFonts w:ascii="HG丸ｺﾞｼｯｸM-PRO" w:eastAsia="HG丸ｺﾞｼｯｸM-PRO" w:hAnsi="HG丸ｺﾞｼｯｸM-PRO"/>
                                <w:sz w:val="22"/>
                                <w:szCs w:val="22"/>
                              </w:rPr>
                            </w:pPr>
                            <w:r w:rsidRPr="00965F9F">
                              <w:rPr>
                                <w:rFonts w:ascii="HG丸ｺﾞｼｯｸM-PRO" w:eastAsia="HG丸ｺﾞｼｯｸM-PRO" w:hAnsi="HG丸ｺﾞｼｯｸM-PRO" w:hint="eastAsia"/>
                                <w:sz w:val="22"/>
                                <w:szCs w:val="22"/>
                              </w:rPr>
                              <w:t>【全学年共通】</w:t>
                            </w:r>
                          </w:p>
                          <w:p w:rsidR="009A1135" w:rsidRPr="00965F9F" w:rsidRDefault="009A1135" w:rsidP="001B4023">
                            <w:pPr>
                              <w:spacing w:line="300" w:lineRule="exact"/>
                              <w:jc w:val="center"/>
                              <w:rPr>
                                <w:rFonts w:ascii="HG丸ｺﾞｼｯｸM-PRO" w:eastAsia="HG丸ｺﾞｼｯｸM-PRO" w:hAnsi="HG丸ｺﾞｼｯｸM-PRO"/>
                                <w:sz w:val="22"/>
                                <w:szCs w:val="22"/>
                              </w:rPr>
                            </w:pPr>
                            <w:r w:rsidRPr="00965F9F">
                              <w:rPr>
                                <w:rFonts w:ascii="HG丸ｺﾞｼｯｸM-PRO" w:eastAsia="HG丸ｺﾞｼｯｸM-PRO" w:hAnsi="HG丸ｺﾞｼｯｸM-PRO" w:hint="eastAsia"/>
                                <w:sz w:val="22"/>
                                <w:szCs w:val="22"/>
                              </w:rPr>
                              <w:t>ボールの落下点に素早く体を移動させ，体の正面でボールを捕ることができる</w:t>
                            </w:r>
                          </w:p>
                        </w:txbxContent>
                      </v:textbox>
                    </v:roundrect>
                  </w:pict>
                </mc:Fallback>
              </mc:AlternateContent>
            </w:r>
          </w:p>
          <w:p w:rsidR="009A1135" w:rsidRPr="005E5400" w:rsidRDefault="009A1135" w:rsidP="005E5400">
            <w:pPr>
              <w:spacing w:line="320" w:lineRule="exact"/>
              <w:ind w:left="240" w:hanging="240"/>
              <w:rPr>
                <w:rFonts w:ascii="HG丸ｺﾞｼｯｸM-PRO" w:eastAsia="HG丸ｺﾞｼｯｸM-PRO" w:hAnsi="HG丸ｺﾞｼｯｸM-PRO"/>
                <w:color w:val="000000"/>
                <w:szCs w:val="21"/>
              </w:rPr>
            </w:pPr>
          </w:p>
          <w:p w:rsidR="009A1135" w:rsidRPr="005E5400" w:rsidRDefault="009A1135" w:rsidP="005E5400">
            <w:pPr>
              <w:spacing w:line="320" w:lineRule="exact"/>
              <w:ind w:left="240" w:hanging="240"/>
              <w:rPr>
                <w:rFonts w:ascii="HG丸ｺﾞｼｯｸM-PRO" w:eastAsia="HG丸ｺﾞｼｯｸM-PRO" w:hAnsi="HG丸ｺﾞｼｯｸM-PRO"/>
                <w:color w:val="000000"/>
                <w:szCs w:val="21"/>
              </w:rPr>
            </w:pPr>
          </w:p>
          <w:p w:rsidR="009A1135" w:rsidRPr="005E5400" w:rsidRDefault="009A1135" w:rsidP="005E5400">
            <w:pPr>
              <w:spacing w:line="320" w:lineRule="exact"/>
              <w:ind w:left="240" w:hanging="240"/>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・自陣コートから相手コートに向けてサービスを打ち入れる</w:t>
            </w:r>
            <w:r w:rsidR="001B4023" w:rsidRPr="005E5400">
              <w:rPr>
                <w:rFonts w:ascii="HG丸ｺﾞｼｯｸM-PRO" w:eastAsia="HG丸ｺﾞｼｯｸM-PRO" w:hAnsi="HG丸ｺﾞｼｯｸM-PRO" w:hint="eastAsia"/>
                <w:color w:val="000000"/>
                <w:szCs w:val="21"/>
              </w:rPr>
              <w:t>ことが</w:t>
            </w:r>
            <w:r w:rsidRPr="005E5400">
              <w:rPr>
                <w:rFonts w:ascii="HG丸ｺﾞｼｯｸM-PRO" w:eastAsia="HG丸ｺﾞｼｯｸM-PRO" w:hAnsi="HG丸ｺﾞｼｯｸM-PRO" w:hint="eastAsia"/>
                <w:color w:val="000000"/>
                <w:szCs w:val="21"/>
              </w:rPr>
              <w:t>できる</w:t>
            </w:r>
          </w:p>
          <w:p w:rsidR="009A1135" w:rsidRPr="005E5400" w:rsidRDefault="00D72FF5" w:rsidP="005E5400">
            <w:pPr>
              <w:spacing w:line="320" w:lineRule="exact"/>
              <w:ind w:left="240" w:hanging="240"/>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・ボールの方向に体を向けて，</w:t>
            </w:r>
            <w:r w:rsidRPr="005E5400">
              <w:rPr>
                <w:rFonts w:ascii="HG丸ｺﾞｼｯｸM-PRO" w:eastAsia="HG丸ｺﾞｼｯｸM-PRO" w:hAnsi="HG丸ｺﾞｼｯｸM-PRO" w:hint="eastAsia"/>
                <w:b/>
                <w:color w:val="000000"/>
                <w:szCs w:val="21"/>
              </w:rPr>
              <w:t>ボールの真下</w:t>
            </w:r>
            <w:r w:rsidR="001B4023" w:rsidRPr="005E5400">
              <w:rPr>
                <w:rFonts w:ascii="HG丸ｺﾞｼｯｸM-PRO" w:eastAsia="HG丸ｺﾞｼｯｸM-PRO" w:hAnsi="HG丸ｺﾞｼｯｸM-PRO" w:hint="eastAsia"/>
                <w:color w:val="000000"/>
                <w:szCs w:val="21"/>
              </w:rPr>
              <w:t>に素早く移動することが</w:t>
            </w:r>
            <w:r w:rsidR="009A1135" w:rsidRPr="005E5400">
              <w:rPr>
                <w:rFonts w:ascii="HG丸ｺﾞｼｯｸM-PRO" w:eastAsia="HG丸ｺﾞｼｯｸM-PRO" w:hAnsi="HG丸ｺﾞｼｯｸM-PRO" w:hint="eastAsia"/>
                <w:color w:val="000000"/>
                <w:szCs w:val="21"/>
              </w:rPr>
              <w:t>できる</w:t>
            </w:r>
          </w:p>
          <w:p w:rsidR="009A1135" w:rsidRPr="005E5400" w:rsidRDefault="009A1135" w:rsidP="005E5400">
            <w:pPr>
              <w:spacing w:line="320" w:lineRule="exact"/>
              <w:ind w:left="240" w:hanging="240"/>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・味方が受けやすいようにボールをつなぐことができる</w:t>
            </w:r>
          </w:p>
          <w:p w:rsidR="009A1135" w:rsidRPr="005E5400" w:rsidRDefault="009A1135" w:rsidP="005E5400">
            <w:pPr>
              <w:spacing w:line="320" w:lineRule="exact"/>
              <w:ind w:left="240" w:hanging="240"/>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・相手コートにボールをはじいて返すことができる</w:t>
            </w:r>
          </w:p>
        </w:tc>
        <w:tc>
          <w:tcPr>
            <w:tcW w:w="3723" w:type="dxa"/>
          </w:tcPr>
          <w:p w:rsidR="004D7C79" w:rsidRPr="005E5400" w:rsidRDefault="004D7C79" w:rsidP="005E5400">
            <w:pPr>
              <w:spacing w:line="320" w:lineRule="exact"/>
              <w:rPr>
                <w:rFonts w:ascii="HG丸ｺﾞｼｯｸM-PRO" w:eastAsia="HG丸ｺﾞｼｯｸM-PRO" w:hAnsi="HG丸ｺﾞｼｯｸM-PRO"/>
                <w:szCs w:val="21"/>
              </w:rPr>
            </w:pPr>
          </w:p>
          <w:p w:rsidR="004D7C79" w:rsidRPr="005E5400" w:rsidRDefault="004D7C79" w:rsidP="005E5400">
            <w:pPr>
              <w:spacing w:line="320" w:lineRule="exact"/>
              <w:rPr>
                <w:rFonts w:ascii="HG丸ｺﾞｼｯｸM-PRO" w:eastAsia="HG丸ｺﾞｼｯｸM-PRO" w:hAnsi="HG丸ｺﾞｼｯｸM-PRO"/>
                <w:szCs w:val="21"/>
              </w:rPr>
            </w:pPr>
          </w:p>
          <w:p w:rsidR="004D7C79" w:rsidRPr="005E5400" w:rsidRDefault="004D7C79" w:rsidP="005E5400">
            <w:pPr>
              <w:spacing w:line="320" w:lineRule="exact"/>
              <w:rPr>
                <w:rFonts w:ascii="HG丸ｺﾞｼｯｸM-PRO" w:eastAsia="HG丸ｺﾞｼｯｸM-PRO" w:hAnsi="HG丸ｺﾞｼｯｸM-PRO"/>
                <w:szCs w:val="21"/>
              </w:rPr>
            </w:pPr>
          </w:p>
          <w:p w:rsidR="004D7C79" w:rsidRPr="005E5400" w:rsidRDefault="004D7C79" w:rsidP="005E5400">
            <w:pPr>
              <w:spacing w:line="320" w:lineRule="exact"/>
              <w:ind w:left="210" w:hangingChars="100" w:hanging="210"/>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・オーバーハンドパスやアンダーハンドパスを使って、</w:t>
            </w:r>
            <w:r w:rsidR="008F31AA">
              <w:rPr>
                <w:rFonts w:ascii="HG丸ｺﾞｼｯｸM-PRO" w:eastAsia="HG丸ｺﾞｼｯｸM-PRO" w:hAnsi="HG丸ｺﾞｼｯｸM-PRO" w:hint="eastAsia"/>
                <w:szCs w:val="21"/>
              </w:rPr>
              <w:t>仲間とパスをつないで相手コートに返し</w:t>
            </w:r>
            <w:r w:rsidRPr="005E5400">
              <w:rPr>
                <w:rFonts w:ascii="HG丸ｺﾞｼｯｸM-PRO" w:eastAsia="HG丸ｺﾞｼｯｸM-PRO" w:hAnsi="HG丸ｺﾞｼｯｸM-PRO" w:hint="eastAsia"/>
                <w:szCs w:val="21"/>
              </w:rPr>
              <w:t>、ラリーを続けることができる。</w:t>
            </w:r>
          </w:p>
          <w:p w:rsidR="009A1135" w:rsidRPr="005E5400" w:rsidRDefault="009A1135" w:rsidP="005E5400">
            <w:pPr>
              <w:spacing w:line="320" w:lineRule="exact"/>
              <w:ind w:left="210" w:hangingChars="100" w:hanging="210"/>
              <w:rPr>
                <w:rFonts w:ascii="HG丸ｺﾞｼｯｸM-PRO" w:eastAsia="HG丸ｺﾞｼｯｸM-PRO" w:hAnsi="HG丸ｺﾞｼｯｸM-PRO"/>
                <w:szCs w:val="21"/>
              </w:rPr>
            </w:pPr>
          </w:p>
        </w:tc>
        <w:tc>
          <w:tcPr>
            <w:tcW w:w="3543" w:type="dxa"/>
          </w:tcPr>
          <w:p w:rsidR="009A1135" w:rsidRPr="005E5400" w:rsidRDefault="001A357F"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682816" behindDoc="0" locked="0" layoutInCell="1" allowOverlap="1" wp14:anchorId="17E39B4E" wp14:editId="11C9AD58">
                      <wp:simplePos x="0" y="0"/>
                      <wp:positionH relativeFrom="column">
                        <wp:posOffset>-2032124</wp:posOffset>
                      </wp:positionH>
                      <wp:positionV relativeFrom="paragraph">
                        <wp:posOffset>82039</wp:posOffset>
                      </wp:positionV>
                      <wp:extent cx="6246421" cy="451262"/>
                      <wp:effectExtent l="0" t="0" r="21590" b="2540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421" cy="451262"/>
                              </a:xfrm>
                              <a:prstGeom prst="roundRect">
                                <a:avLst>
                                  <a:gd name="adj" fmla="val 16667"/>
                                </a:avLst>
                              </a:prstGeom>
                              <a:solidFill>
                                <a:srgbClr val="FFFFFF"/>
                              </a:solidFill>
                              <a:ln w="12700">
                                <a:solidFill>
                                  <a:srgbClr val="000000"/>
                                </a:solidFill>
                                <a:round/>
                                <a:headEnd/>
                                <a:tailEnd/>
                              </a:ln>
                            </wps:spPr>
                            <wps:txbx>
                              <w:txbxContent>
                                <w:p w:rsidR="00965F9F" w:rsidRDefault="004D7C79" w:rsidP="004D7C79">
                                  <w:pPr>
                                    <w:spacing w:line="300" w:lineRule="exact"/>
                                    <w:jc w:val="center"/>
                                    <w:rPr>
                                      <w:rFonts w:ascii="HG丸ｺﾞｼｯｸM-PRO" w:eastAsia="HG丸ｺﾞｼｯｸM-PRO" w:hAnsi="HG丸ｺﾞｼｯｸM-PRO"/>
                                      <w:sz w:val="22"/>
                                      <w:szCs w:val="22"/>
                                    </w:rPr>
                                  </w:pPr>
                                  <w:r w:rsidRPr="00965F9F">
                                    <w:rPr>
                                      <w:rFonts w:ascii="HG丸ｺﾞｼｯｸM-PRO" w:eastAsia="HG丸ｺﾞｼｯｸM-PRO" w:hAnsi="HG丸ｺﾞｼｯｸM-PRO" w:hint="eastAsia"/>
                                      <w:sz w:val="22"/>
                                      <w:szCs w:val="22"/>
                                    </w:rPr>
                                    <w:t>【</w:t>
                                  </w:r>
                                  <w:r w:rsidR="001A357F" w:rsidRPr="00965F9F">
                                    <w:rPr>
                                      <w:rFonts w:ascii="HG丸ｺﾞｼｯｸM-PRO" w:eastAsia="HG丸ｺﾞｼｯｸM-PRO" w:hAnsi="HG丸ｺﾞｼｯｸM-PRO" w:hint="eastAsia"/>
                                      <w:sz w:val="22"/>
                                      <w:szCs w:val="22"/>
                                    </w:rPr>
                                    <w:t>１・２</w:t>
                                  </w:r>
                                  <w:r w:rsidRPr="00965F9F">
                                    <w:rPr>
                                      <w:rFonts w:ascii="HG丸ｺﾞｼｯｸM-PRO" w:eastAsia="HG丸ｺﾞｼｯｸM-PRO" w:hAnsi="HG丸ｺﾞｼｯｸM-PRO" w:hint="eastAsia"/>
                                      <w:sz w:val="22"/>
                                      <w:szCs w:val="22"/>
                                    </w:rPr>
                                    <w:t>年共通】</w:t>
                                  </w:r>
                                </w:p>
                                <w:p w:rsidR="004D7C79" w:rsidRPr="00965F9F" w:rsidRDefault="004D7C79" w:rsidP="004D7C79">
                                  <w:pPr>
                                    <w:spacing w:line="300" w:lineRule="exact"/>
                                    <w:jc w:val="center"/>
                                    <w:rPr>
                                      <w:rFonts w:ascii="HG丸ｺﾞｼｯｸM-PRO" w:eastAsia="HG丸ｺﾞｼｯｸM-PRO" w:hAnsi="HG丸ｺﾞｼｯｸM-PRO" w:hint="eastAsia"/>
                                      <w:sz w:val="22"/>
                                      <w:szCs w:val="22"/>
                                    </w:rPr>
                                  </w:pPr>
                                  <w:r w:rsidRPr="00965F9F">
                                    <w:rPr>
                                      <w:rFonts w:ascii="HG丸ｺﾞｼｯｸM-PRO" w:eastAsia="HG丸ｺﾞｼｯｸM-PRO" w:hAnsi="HG丸ｺﾞｼｯｸM-PRO" w:hint="eastAsia"/>
                                      <w:sz w:val="22"/>
                                      <w:szCs w:val="22"/>
                                    </w:rPr>
                                    <w:t>オーバーハンドパス</w:t>
                                  </w:r>
                                  <w:r w:rsidRPr="00965F9F">
                                    <w:rPr>
                                      <w:rFonts w:ascii="HG丸ｺﾞｼｯｸM-PRO" w:eastAsia="HG丸ｺﾞｼｯｸM-PRO" w:hAnsi="HG丸ｺﾞｼｯｸM-PRO"/>
                                      <w:sz w:val="22"/>
                                      <w:szCs w:val="22"/>
                                    </w:rPr>
                                    <w:t>や</w:t>
                                  </w:r>
                                  <w:r w:rsidRPr="00965F9F">
                                    <w:rPr>
                                      <w:rFonts w:ascii="HG丸ｺﾞｼｯｸM-PRO" w:eastAsia="HG丸ｺﾞｼｯｸM-PRO" w:hAnsi="HG丸ｺﾞｼｯｸM-PRO" w:hint="eastAsia"/>
                                      <w:sz w:val="22"/>
                                      <w:szCs w:val="22"/>
                                    </w:rPr>
                                    <w:t>アンダーハンドパスを使って</w:t>
                                  </w:r>
                                  <w:r w:rsidRPr="00965F9F">
                                    <w:rPr>
                                      <w:rFonts w:ascii="HG丸ｺﾞｼｯｸM-PRO" w:eastAsia="HG丸ｺﾞｼｯｸM-PRO" w:hAnsi="HG丸ｺﾞｼｯｸM-PRO"/>
                                      <w:sz w:val="22"/>
                                      <w:szCs w:val="22"/>
                                    </w:rPr>
                                    <w:t>、ラリーを続け</w:t>
                                  </w:r>
                                  <w:r w:rsidR="001A357F" w:rsidRPr="00965F9F">
                                    <w:rPr>
                                      <w:rFonts w:ascii="HG丸ｺﾞｼｯｸM-PRO" w:eastAsia="HG丸ｺﾞｼｯｸM-PRO" w:hAnsi="HG丸ｺﾞｼｯｸM-PRO" w:hint="eastAsia"/>
                                      <w:sz w:val="22"/>
                                      <w:szCs w:val="22"/>
                                    </w:rPr>
                                    <w:t>、</w:t>
                                  </w:r>
                                  <w:r w:rsidR="001A357F" w:rsidRPr="00965F9F">
                                    <w:rPr>
                                      <w:rFonts w:ascii="HG丸ｺﾞｼｯｸM-PRO" w:eastAsia="HG丸ｺﾞｼｯｸM-PRO" w:hAnsi="HG丸ｺﾞｼｯｸM-PRO"/>
                                      <w:sz w:val="22"/>
                                      <w:szCs w:val="22"/>
                                    </w:rPr>
                                    <w:t>得点す</w:t>
                                  </w:r>
                                  <w:r w:rsidR="00965F9F">
                                    <w:rPr>
                                      <w:rFonts w:ascii="HG丸ｺﾞｼｯｸM-PRO" w:eastAsia="HG丸ｺﾞｼｯｸM-PRO" w:hAnsi="HG丸ｺﾞｼｯｸM-PRO"/>
                                      <w:sz w:val="22"/>
                                      <w:szCs w:val="22"/>
                                    </w:rPr>
                                    <w:t>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39B4E" id="角丸四角形 5" o:spid="_x0000_s1030" style="position:absolute;left:0;text-align:left;margin-left:-160pt;margin-top:6.45pt;width:491.85pt;height:3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FZUQIAAHcEAAAOAAAAZHJzL2Uyb0RvYy54bWysVM1u1DAQviPxDpbvND/azbZRs1W1pQip&#10;QEXhAby2szE4thl7N7s8Rq+9ceEVeuFtqMRjMHHSsgVOiBysGc/MNzPfjHN8sm012UjwypqKZgcp&#10;JdJwK5RZVfT9u/Nnh5T4wIxg2hpZ0Z309GT+9Mlx50qZ28ZqIYEgiPFl5yrahODKJPG8kS3zB9ZJ&#10;g8baQssCqrBKBLAO0Vud5GlaJJ0F4cBy6T3eng1GOo/4dS15eFPXXgaiK4q1hXhCPJf9mcyPWbkC&#10;5hrFxzLYP1TRMmUw6QPUGQuMrEH9AdUqDtbbOhxw2ya2rhWXsQfsJkt/6+aqYU7GXpAc7x5o8v8P&#10;lr/eXAJRoqJTSgxrcUQ/vl5/v729u7lB4e7bFzLtSeqcL9H3yl1C36Z3F5Z/9MTYRcPMSp4C2K6R&#10;TGBpWe+fPAroFY+hZNm9sgJzsHWwka9tDW0PiEyQbRzL7mEschsIx8sinxSTPKOEo20yzfIijylY&#10;eR/twIcX0rakFyoKdm3EW5x9TME2Fz7E2YixQyY+UFK3Gie9YZpkRVHMRsTROWHlPWZs12olzpXW&#10;UYHVcqGBYGhFz+M3Bvt9N21Ih2TkszSNZTwy+n2MNH5/w4iNxBXtuX1uRJQDU3qQsUxtRrJ7foc5&#10;he1yG0c66TF77pdW7JB9sMP+43tFobHwmZIOd7+i/tOagaREvzQ4wdkkP8J1CFE5PDzChwP7huWe&#10;gRmOQBUNlAziIgzPa+1ArRrMk8X2jT3Fmdcq3C/HUNNYPG43So+ez74evX79L+Y/AQAA//8DAFBL&#10;AwQUAAYACAAAACEARQAS79wAAAAKAQAADwAAAGRycy9kb3ducmV2LnhtbEyPQU+DQBCF7yb+h82Y&#10;eGsXS6UtsjSmSXuXkuhxYEcgsruEXSj+e8eTHifv5XvfZMfF9GKm0XfOKnhaRyDI1k53tlFQXs+r&#10;PQgf0GrsnSUF3+ThmN/fZZhqd7NvNBehEQyxPkUFbQhDKqWvWzLo124gy9mnGw0GPsdG6hFvDDe9&#10;3ERRIg12lhdaHOjUUv1VTIYp58v0sS3n+TQG81xWGBf68q7U48Py+gIi0BL+yvCrz+qQs1PlJqu9&#10;6BWsYuZzl5PNAQQ3kiTegagU7LcRyDyT/1/IfwAAAP//AwBQSwECLQAUAAYACAAAACEAtoM4kv4A&#10;AADhAQAAEwAAAAAAAAAAAAAAAAAAAAAAW0NvbnRlbnRfVHlwZXNdLnhtbFBLAQItABQABgAIAAAA&#10;IQA4/SH/1gAAAJQBAAALAAAAAAAAAAAAAAAAAC8BAABfcmVscy8ucmVsc1BLAQItABQABgAIAAAA&#10;IQBNArFZUQIAAHcEAAAOAAAAAAAAAAAAAAAAAC4CAABkcnMvZTJvRG9jLnhtbFBLAQItABQABgAI&#10;AAAAIQBFABLv3AAAAAoBAAAPAAAAAAAAAAAAAAAAAKsEAABkcnMvZG93bnJldi54bWxQSwUGAAAA&#10;AAQABADzAAAAtAUAAAAA&#10;" strokeweight="1pt">
                      <v:textbox inset="5.85pt,.7pt,5.85pt,.7pt">
                        <w:txbxContent>
                          <w:p w:rsidR="00965F9F" w:rsidRDefault="004D7C79" w:rsidP="004D7C79">
                            <w:pPr>
                              <w:spacing w:line="300" w:lineRule="exact"/>
                              <w:jc w:val="center"/>
                              <w:rPr>
                                <w:rFonts w:ascii="HG丸ｺﾞｼｯｸM-PRO" w:eastAsia="HG丸ｺﾞｼｯｸM-PRO" w:hAnsi="HG丸ｺﾞｼｯｸM-PRO"/>
                                <w:sz w:val="22"/>
                                <w:szCs w:val="22"/>
                              </w:rPr>
                            </w:pPr>
                            <w:r w:rsidRPr="00965F9F">
                              <w:rPr>
                                <w:rFonts w:ascii="HG丸ｺﾞｼｯｸM-PRO" w:eastAsia="HG丸ｺﾞｼｯｸM-PRO" w:hAnsi="HG丸ｺﾞｼｯｸM-PRO" w:hint="eastAsia"/>
                                <w:sz w:val="22"/>
                                <w:szCs w:val="22"/>
                              </w:rPr>
                              <w:t>【</w:t>
                            </w:r>
                            <w:r w:rsidR="001A357F" w:rsidRPr="00965F9F">
                              <w:rPr>
                                <w:rFonts w:ascii="HG丸ｺﾞｼｯｸM-PRO" w:eastAsia="HG丸ｺﾞｼｯｸM-PRO" w:hAnsi="HG丸ｺﾞｼｯｸM-PRO" w:hint="eastAsia"/>
                                <w:sz w:val="22"/>
                                <w:szCs w:val="22"/>
                              </w:rPr>
                              <w:t>１・２</w:t>
                            </w:r>
                            <w:r w:rsidRPr="00965F9F">
                              <w:rPr>
                                <w:rFonts w:ascii="HG丸ｺﾞｼｯｸM-PRO" w:eastAsia="HG丸ｺﾞｼｯｸM-PRO" w:hAnsi="HG丸ｺﾞｼｯｸM-PRO" w:hint="eastAsia"/>
                                <w:sz w:val="22"/>
                                <w:szCs w:val="22"/>
                              </w:rPr>
                              <w:t>年共通】</w:t>
                            </w:r>
                          </w:p>
                          <w:p w:rsidR="004D7C79" w:rsidRPr="00965F9F" w:rsidRDefault="004D7C79" w:rsidP="004D7C79">
                            <w:pPr>
                              <w:spacing w:line="300" w:lineRule="exact"/>
                              <w:jc w:val="center"/>
                              <w:rPr>
                                <w:rFonts w:ascii="HG丸ｺﾞｼｯｸM-PRO" w:eastAsia="HG丸ｺﾞｼｯｸM-PRO" w:hAnsi="HG丸ｺﾞｼｯｸM-PRO" w:hint="eastAsia"/>
                                <w:sz w:val="22"/>
                                <w:szCs w:val="22"/>
                              </w:rPr>
                            </w:pPr>
                            <w:r w:rsidRPr="00965F9F">
                              <w:rPr>
                                <w:rFonts w:ascii="HG丸ｺﾞｼｯｸM-PRO" w:eastAsia="HG丸ｺﾞｼｯｸM-PRO" w:hAnsi="HG丸ｺﾞｼｯｸM-PRO" w:hint="eastAsia"/>
                                <w:sz w:val="22"/>
                                <w:szCs w:val="22"/>
                              </w:rPr>
                              <w:t>オーバーハンドパス</w:t>
                            </w:r>
                            <w:r w:rsidRPr="00965F9F">
                              <w:rPr>
                                <w:rFonts w:ascii="HG丸ｺﾞｼｯｸM-PRO" w:eastAsia="HG丸ｺﾞｼｯｸM-PRO" w:hAnsi="HG丸ｺﾞｼｯｸM-PRO"/>
                                <w:sz w:val="22"/>
                                <w:szCs w:val="22"/>
                              </w:rPr>
                              <w:t>や</w:t>
                            </w:r>
                            <w:r w:rsidRPr="00965F9F">
                              <w:rPr>
                                <w:rFonts w:ascii="HG丸ｺﾞｼｯｸM-PRO" w:eastAsia="HG丸ｺﾞｼｯｸM-PRO" w:hAnsi="HG丸ｺﾞｼｯｸM-PRO" w:hint="eastAsia"/>
                                <w:sz w:val="22"/>
                                <w:szCs w:val="22"/>
                              </w:rPr>
                              <w:t>アンダーハンドパスを使って</w:t>
                            </w:r>
                            <w:r w:rsidRPr="00965F9F">
                              <w:rPr>
                                <w:rFonts w:ascii="HG丸ｺﾞｼｯｸM-PRO" w:eastAsia="HG丸ｺﾞｼｯｸM-PRO" w:hAnsi="HG丸ｺﾞｼｯｸM-PRO"/>
                                <w:sz w:val="22"/>
                                <w:szCs w:val="22"/>
                              </w:rPr>
                              <w:t>、ラリーを続け</w:t>
                            </w:r>
                            <w:r w:rsidR="001A357F" w:rsidRPr="00965F9F">
                              <w:rPr>
                                <w:rFonts w:ascii="HG丸ｺﾞｼｯｸM-PRO" w:eastAsia="HG丸ｺﾞｼｯｸM-PRO" w:hAnsi="HG丸ｺﾞｼｯｸM-PRO" w:hint="eastAsia"/>
                                <w:sz w:val="22"/>
                                <w:szCs w:val="22"/>
                              </w:rPr>
                              <w:t>、</w:t>
                            </w:r>
                            <w:r w:rsidR="001A357F" w:rsidRPr="00965F9F">
                              <w:rPr>
                                <w:rFonts w:ascii="HG丸ｺﾞｼｯｸM-PRO" w:eastAsia="HG丸ｺﾞｼｯｸM-PRO" w:hAnsi="HG丸ｺﾞｼｯｸM-PRO"/>
                                <w:sz w:val="22"/>
                                <w:szCs w:val="22"/>
                              </w:rPr>
                              <w:t>得点す</w:t>
                            </w:r>
                            <w:r w:rsidR="00965F9F">
                              <w:rPr>
                                <w:rFonts w:ascii="HG丸ｺﾞｼｯｸM-PRO" w:eastAsia="HG丸ｺﾞｼｯｸM-PRO" w:hAnsi="HG丸ｺﾞｼｯｸM-PRO"/>
                                <w:sz w:val="22"/>
                                <w:szCs w:val="22"/>
                              </w:rPr>
                              <w:t>ることができる</w:t>
                            </w:r>
                          </w:p>
                        </w:txbxContent>
                      </v:textbox>
                    </v:roundrect>
                  </w:pict>
                </mc:Fallback>
              </mc:AlternateContent>
            </w:r>
          </w:p>
          <w:p w:rsidR="004D7C79" w:rsidRPr="005E5400" w:rsidRDefault="004D7C79" w:rsidP="005E5400">
            <w:pPr>
              <w:spacing w:line="320" w:lineRule="exact"/>
              <w:rPr>
                <w:rFonts w:ascii="HG丸ｺﾞｼｯｸM-PRO" w:eastAsia="HG丸ｺﾞｼｯｸM-PRO" w:hAnsi="HG丸ｺﾞｼｯｸM-PRO"/>
                <w:szCs w:val="21"/>
              </w:rPr>
            </w:pPr>
          </w:p>
          <w:p w:rsidR="004D7C79" w:rsidRPr="005E5400" w:rsidRDefault="004D7C79" w:rsidP="005E5400">
            <w:pPr>
              <w:spacing w:line="320" w:lineRule="exact"/>
              <w:rPr>
                <w:rFonts w:ascii="HG丸ｺﾞｼｯｸM-PRO" w:eastAsia="HG丸ｺﾞｼｯｸM-PRO" w:hAnsi="HG丸ｺﾞｼｯｸM-PRO"/>
                <w:szCs w:val="21"/>
              </w:rPr>
            </w:pPr>
          </w:p>
          <w:p w:rsidR="004D7C79" w:rsidRPr="005E5400" w:rsidRDefault="001A357F" w:rsidP="008F31AA">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w:t>
            </w:r>
            <w:r w:rsidR="008F31AA">
              <w:rPr>
                <w:rFonts w:ascii="HG丸ｺﾞｼｯｸM-PRO" w:eastAsia="HG丸ｺﾞｼｯｸM-PRO" w:hAnsi="HG丸ｺﾞｼｯｸM-PRO" w:hint="eastAsia"/>
                <w:szCs w:val="21"/>
              </w:rPr>
              <w:t>２本目をセッターに</w:t>
            </w:r>
            <w:r w:rsidRPr="005E5400">
              <w:rPr>
                <w:rFonts w:ascii="HG丸ｺﾞｼｯｸM-PRO" w:eastAsia="HG丸ｺﾞｼｯｸM-PRO" w:hAnsi="HG丸ｺﾞｼｯｸM-PRO" w:hint="eastAsia"/>
                <w:szCs w:val="21"/>
              </w:rPr>
              <w:t>つないで、</w:t>
            </w:r>
            <w:r w:rsidR="008F31AA">
              <w:rPr>
                <w:rFonts w:ascii="HG丸ｺﾞｼｯｸM-PRO" w:eastAsia="HG丸ｺﾞｼｯｸM-PRO" w:hAnsi="HG丸ｺﾞｼｯｸM-PRO" w:hint="eastAsia"/>
                <w:szCs w:val="21"/>
              </w:rPr>
              <w:t>３本目で</w:t>
            </w:r>
            <w:r w:rsidRPr="005E5400">
              <w:rPr>
                <w:rFonts w:ascii="HG丸ｺﾞｼｯｸM-PRO" w:eastAsia="HG丸ｺﾞｼｯｸM-PRO" w:hAnsi="HG丸ｺﾞｼｯｸM-PRO" w:hint="eastAsia"/>
                <w:szCs w:val="21"/>
              </w:rPr>
              <w:t>相手コート</w:t>
            </w:r>
            <w:r w:rsidR="008F31AA">
              <w:rPr>
                <w:rFonts w:ascii="HG丸ｺﾞｼｯｸM-PRO" w:eastAsia="HG丸ｺﾞｼｯｸM-PRO" w:hAnsi="HG丸ｺﾞｼｯｸM-PRO" w:hint="eastAsia"/>
                <w:szCs w:val="21"/>
              </w:rPr>
              <w:t>の空いた場所を狙って攻める</w:t>
            </w:r>
            <w:r w:rsidRPr="005E5400">
              <w:rPr>
                <w:rFonts w:ascii="HG丸ｺﾞｼｯｸM-PRO" w:eastAsia="HG丸ｺﾞｼｯｸM-PRO" w:hAnsi="HG丸ｺﾞｼｯｸM-PRO" w:hint="eastAsia"/>
                <w:szCs w:val="21"/>
              </w:rPr>
              <w:t>ことができる。</w:t>
            </w:r>
          </w:p>
        </w:tc>
        <w:tc>
          <w:tcPr>
            <w:tcW w:w="3828" w:type="dxa"/>
          </w:tcPr>
          <w:p w:rsidR="009A1135" w:rsidRPr="005E5400" w:rsidRDefault="009A1135" w:rsidP="005E5400">
            <w:pPr>
              <w:spacing w:line="320" w:lineRule="exact"/>
              <w:rPr>
                <w:rFonts w:ascii="HG丸ｺﾞｼｯｸM-PRO" w:eastAsia="HG丸ｺﾞｼｯｸM-PRO" w:hAnsi="HG丸ｺﾞｼｯｸM-PRO"/>
                <w:szCs w:val="21"/>
              </w:rPr>
            </w:pPr>
          </w:p>
          <w:p w:rsidR="004D7C79" w:rsidRPr="005E5400" w:rsidRDefault="004D7C79" w:rsidP="005E5400">
            <w:pPr>
              <w:spacing w:line="320" w:lineRule="exact"/>
              <w:rPr>
                <w:rFonts w:ascii="HG丸ｺﾞｼｯｸM-PRO" w:eastAsia="HG丸ｺﾞｼｯｸM-PRO" w:hAnsi="HG丸ｺﾞｼｯｸM-PRO"/>
                <w:szCs w:val="21"/>
              </w:rPr>
            </w:pPr>
          </w:p>
          <w:p w:rsidR="004D7C79" w:rsidRPr="005E5400" w:rsidRDefault="004D7C79" w:rsidP="005E5400">
            <w:pPr>
              <w:spacing w:line="320" w:lineRule="exact"/>
              <w:rPr>
                <w:rFonts w:ascii="HG丸ｺﾞｼｯｸM-PRO" w:eastAsia="HG丸ｺﾞｼｯｸM-PRO" w:hAnsi="HG丸ｺﾞｼｯｸM-PRO"/>
                <w:szCs w:val="21"/>
              </w:rPr>
            </w:pPr>
          </w:p>
          <w:p w:rsidR="001A357F" w:rsidRPr="005E5400" w:rsidRDefault="004D7C79"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w:t>
            </w:r>
            <w:r w:rsidR="001A357F" w:rsidRPr="005E5400">
              <w:rPr>
                <w:rFonts w:ascii="HG丸ｺﾞｼｯｸM-PRO" w:eastAsia="HG丸ｺﾞｼｯｸM-PRO" w:hAnsi="HG丸ｺﾞｼｯｸM-PRO" w:hint="eastAsia"/>
                <w:szCs w:val="21"/>
              </w:rPr>
              <w:t>相手コートの空いているところを狙っ</w:t>
            </w:r>
            <w:r w:rsidR="008F31AA">
              <w:rPr>
                <w:rFonts w:ascii="HG丸ｺﾞｼｯｸM-PRO" w:eastAsia="HG丸ｺﾞｼｯｸM-PRO" w:hAnsi="HG丸ｺﾞｼｯｸM-PRO" w:hint="eastAsia"/>
                <w:szCs w:val="21"/>
              </w:rPr>
              <w:t>たり、強く打ったりして攻める</w:t>
            </w:r>
            <w:r w:rsidR="001A357F" w:rsidRPr="005E5400">
              <w:rPr>
                <w:rFonts w:ascii="HG丸ｺﾞｼｯｸM-PRO" w:eastAsia="HG丸ｺﾞｼｯｸM-PRO" w:hAnsi="HG丸ｺﾞｼｯｸM-PRO" w:hint="eastAsia"/>
                <w:szCs w:val="21"/>
              </w:rPr>
              <w:t>ことができる。</w:t>
            </w:r>
          </w:p>
          <w:p w:rsidR="004D7C79" w:rsidRPr="008F31AA" w:rsidRDefault="004D7C79" w:rsidP="005E5400">
            <w:pPr>
              <w:spacing w:line="320" w:lineRule="exact"/>
              <w:rPr>
                <w:rFonts w:ascii="HG丸ｺﾞｼｯｸM-PRO" w:eastAsia="HG丸ｺﾞｼｯｸM-PRO" w:hAnsi="HG丸ｺﾞｼｯｸM-PRO"/>
                <w:szCs w:val="21"/>
              </w:rPr>
            </w:pPr>
          </w:p>
        </w:tc>
      </w:tr>
      <w:tr w:rsidR="009A1135" w:rsidRPr="005E5400" w:rsidTr="005E5400">
        <w:trPr>
          <w:trHeight w:val="337"/>
        </w:trPr>
        <w:tc>
          <w:tcPr>
            <w:tcW w:w="835" w:type="dxa"/>
            <w:vMerge w:val="restart"/>
            <w:textDirection w:val="tbRlV"/>
            <w:vAlign w:val="center"/>
          </w:tcPr>
          <w:p w:rsidR="009A1135" w:rsidRPr="005E5400" w:rsidRDefault="009A1135" w:rsidP="005E5400">
            <w:pPr>
              <w:spacing w:line="320" w:lineRule="exact"/>
              <w:ind w:left="113" w:right="113"/>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場の設定</w:t>
            </w:r>
          </w:p>
        </w:tc>
        <w:tc>
          <w:tcPr>
            <w:tcW w:w="2205" w:type="dxa"/>
            <w:vAlign w:val="center"/>
          </w:tcPr>
          <w:p w:rsidR="009A1135" w:rsidRPr="005E5400" w:rsidRDefault="009A1135"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プレーヤーの数</w:t>
            </w:r>
          </w:p>
        </w:tc>
        <w:tc>
          <w:tcPr>
            <w:tcW w:w="3990" w:type="dxa"/>
            <w:vAlign w:val="center"/>
          </w:tcPr>
          <w:p w:rsidR="009A1135" w:rsidRPr="005E5400" w:rsidRDefault="009A1135"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３人　対　３人</w:t>
            </w:r>
          </w:p>
        </w:tc>
        <w:tc>
          <w:tcPr>
            <w:tcW w:w="4410" w:type="dxa"/>
            <w:vAlign w:val="center"/>
          </w:tcPr>
          <w:p w:rsidR="009A1135" w:rsidRPr="005E5400" w:rsidRDefault="009A1135"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４人　対　４人</w:t>
            </w:r>
          </w:p>
        </w:tc>
        <w:tc>
          <w:tcPr>
            <w:tcW w:w="3723" w:type="dxa"/>
          </w:tcPr>
          <w:p w:rsidR="001A357F" w:rsidRPr="005E5400" w:rsidRDefault="001A357F" w:rsidP="005E5400">
            <w:pPr>
              <w:spacing w:line="320" w:lineRule="exact"/>
              <w:jc w:val="center"/>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６人　対　６人</w:t>
            </w:r>
          </w:p>
        </w:tc>
        <w:tc>
          <w:tcPr>
            <w:tcW w:w="3543" w:type="dxa"/>
          </w:tcPr>
          <w:p w:rsidR="009A1135" w:rsidRPr="005E5400" w:rsidRDefault="00D72FF5" w:rsidP="005E5400">
            <w:pPr>
              <w:spacing w:line="320" w:lineRule="exact"/>
              <w:jc w:val="center"/>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６人　対　６人</w:t>
            </w:r>
          </w:p>
        </w:tc>
        <w:tc>
          <w:tcPr>
            <w:tcW w:w="3828" w:type="dxa"/>
          </w:tcPr>
          <w:p w:rsidR="009A1135" w:rsidRPr="005E5400" w:rsidRDefault="00D72FF5" w:rsidP="005E5400">
            <w:pPr>
              <w:spacing w:line="320" w:lineRule="exact"/>
              <w:jc w:val="center"/>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６人　対　６人</w:t>
            </w:r>
          </w:p>
        </w:tc>
      </w:tr>
      <w:tr w:rsidR="001A357F" w:rsidRPr="005E5400" w:rsidTr="005E5400">
        <w:tc>
          <w:tcPr>
            <w:tcW w:w="835" w:type="dxa"/>
            <w:vMerge/>
          </w:tcPr>
          <w:p w:rsidR="001A357F" w:rsidRPr="005E5400" w:rsidRDefault="001A357F" w:rsidP="005E5400">
            <w:pPr>
              <w:spacing w:line="320" w:lineRule="exact"/>
              <w:rPr>
                <w:rFonts w:ascii="HG丸ｺﾞｼｯｸM-PRO" w:eastAsia="HG丸ｺﾞｼｯｸM-PRO" w:hAnsi="HG丸ｺﾞｼｯｸM-PRO"/>
                <w:color w:val="000000"/>
                <w:szCs w:val="21"/>
              </w:rPr>
            </w:pPr>
          </w:p>
        </w:tc>
        <w:tc>
          <w:tcPr>
            <w:tcW w:w="2205" w:type="dxa"/>
            <w:vAlign w:val="center"/>
          </w:tcPr>
          <w:p w:rsidR="001A357F" w:rsidRPr="005E5400" w:rsidRDefault="001A357F"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コートの広さ</w:t>
            </w:r>
          </w:p>
        </w:tc>
        <w:tc>
          <w:tcPr>
            <w:tcW w:w="3990" w:type="dxa"/>
            <w:vAlign w:val="center"/>
          </w:tcPr>
          <w:p w:rsidR="001A357F" w:rsidRPr="005E5400" w:rsidRDefault="001A357F"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縦７ｍ×横５ｍ</w:t>
            </w:r>
          </w:p>
        </w:tc>
        <w:tc>
          <w:tcPr>
            <w:tcW w:w="4410" w:type="dxa"/>
            <w:vAlign w:val="center"/>
          </w:tcPr>
          <w:p w:rsidR="001A357F" w:rsidRPr="005E5400" w:rsidRDefault="001A357F"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縦７ｍ×横６ｍ</w:t>
            </w:r>
          </w:p>
        </w:tc>
        <w:tc>
          <w:tcPr>
            <w:tcW w:w="3723" w:type="dxa"/>
          </w:tcPr>
          <w:p w:rsidR="001A357F" w:rsidRPr="005E5400" w:rsidRDefault="001A357F" w:rsidP="00965F9F">
            <w:pPr>
              <w:spacing w:line="320" w:lineRule="exact"/>
              <w:jc w:val="center"/>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縦</w:t>
            </w:r>
            <w:r w:rsidR="00965F9F">
              <w:rPr>
                <w:rFonts w:ascii="HG丸ｺﾞｼｯｸM-PRO" w:eastAsia="HG丸ｺﾞｼｯｸM-PRO" w:hAnsi="HG丸ｺﾞｼｯｸM-PRO" w:hint="eastAsia"/>
                <w:szCs w:val="21"/>
              </w:rPr>
              <w:t>６</w:t>
            </w:r>
            <w:r w:rsidRPr="005E5400">
              <w:rPr>
                <w:rFonts w:ascii="HG丸ｺﾞｼｯｸM-PRO" w:eastAsia="HG丸ｺﾞｼｯｸM-PRO" w:hAnsi="HG丸ｺﾞｼｯｸM-PRO" w:hint="eastAsia"/>
                <w:szCs w:val="21"/>
              </w:rPr>
              <w:t>ｍ×横</w:t>
            </w:r>
            <w:r w:rsidR="00965F9F">
              <w:rPr>
                <w:rFonts w:ascii="HG丸ｺﾞｼｯｸM-PRO" w:eastAsia="HG丸ｺﾞｼｯｸM-PRO" w:hAnsi="HG丸ｺﾞｼｯｸM-PRO" w:hint="eastAsia"/>
                <w:szCs w:val="21"/>
              </w:rPr>
              <w:t>９</w:t>
            </w:r>
            <w:r w:rsidRPr="005E5400">
              <w:rPr>
                <w:rFonts w:ascii="HG丸ｺﾞｼｯｸM-PRO" w:eastAsia="HG丸ｺﾞｼｯｸM-PRO" w:hAnsi="HG丸ｺﾞｼｯｸM-PRO" w:hint="eastAsia"/>
                <w:szCs w:val="21"/>
              </w:rPr>
              <w:t>ｍ</w:t>
            </w:r>
          </w:p>
        </w:tc>
        <w:tc>
          <w:tcPr>
            <w:tcW w:w="3543" w:type="dxa"/>
          </w:tcPr>
          <w:p w:rsidR="001A357F" w:rsidRPr="005E5400" w:rsidRDefault="001A357F" w:rsidP="005E5400">
            <w:pPr>
              <w:spacing w:line="320" w:lineRule="exact"/>
              <w:jc w:val="center"/>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縦</w:t>
            </w:r>
            <w:r w:rsidR="008F31AA">
              <w:rPr>
                <w:rFonts w:ascii="HG丸ｺﾞｼｯｸM-PRO" w:eastAsia="HG丸ｺﾞｼｯｸM-PRO" w:hAnsi="HG丸ｺﾞｼｯｸM-PRO" w:hint="eastAsia"/>
                <w:szCs w:val="21"/>
              </w:rPr>
              <w:t>９</w:t>
            </w:r>
            <w:r w:rsidRPr="005E5400">
              <w:rPr>
                <w:rFonts w:ascii="HG丸ｺﾞｼｯｸM-PRO" w:eastAsia="HG丸ｺﾞｼｯｸM-PRO" w:hAnsi="HG丸ｺﾞｼｯｸM-PRO" w:hint="eastAsia"/>
                <w:szCs w:val="21"/>
              </w:rPr>
              <w:t>ｍ×横</w:t>
            </w:r>
            <w:r w:rsidR="008F31AA">
              <w:rPr>
                <w:rFonts w:ascii="HG丸ｺﾞｼｯｸM-PRO" w:eastAsia="HG丸ｺﾞｼｯｸM-PRO" w:hAnsi="HG丸ｺﾞｼｯｸM-PRO" w:hint="eastAsia"/>
                <w:szCs w:val="21"/>
              </w:rPr>
              <w:t>９</w:t>
            </w:r>
            <w:r w:rsidRPr="005E5400">
              <w:rPr>
                <w:rFonts w:ascii="HG丸ｺﾞｼｯｸM-PRO" w:eastAsia="HG丸ｺﾞｼｯｸM-PRO" w:hAnsi="HG丸ｺﾞｼｯｸM-PRO" w:hint="eastAsia"/>
                <w:szCs w:val="21"/>
              </w:rPr>
              <w:t>ｍ</w:t>
            </w:r>
          </w:p>
        </w:tc>
        <w:tc>
          <w:tcPr>
            <w:tcW w:w="3828" w:type="dxa"/>
          </w:tcPr>
          <w:p w:rsidR="001A357F" w:rsidRPr="005E5400" w:rsidRDefault="001A357F" w:rsidP="005E5400">
            <w:pPr>
              <w:spacing w:line="320" w:lineRule="exact"/>
              <w:jc w:val="center"/>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縦</w:t>
            </w:r>
            <w:r w:rsidR="008F31AA">
              <w:rPr>
                <w:rFonts w:ascii="HG丸ｺﾞｼｯｸM-PRO" w:eastAsia="HG丸ｺﾞｼｯｸM-PRO" w:hAnsi="HG丸ｺﾞｼｯｸM-PRO" w:hint="eastAsia"/>
                <w:szCs w:val="21"/>
              </w:rPr>
              <w:t>９</w:t>
            </w:r>
            <w:r w:rsidRPr="005E5400">
              <w:rPr>
                <w:rFonts w:ascii="HG丸ｺﾞｼｯｸM-PRO" w:eastAsia="HG丸ｺﾞｼｯｸM-PRO" w:hAnsi="HG丸ｺﾞｼｯｸM-PRO" w:hint="eastAsia"/>
                <w:szCs w:val="21"/>
              </w:rPr>
              <w:t>ｍ×横</w:t>
            </w:r>
            <w:r w:rsidR="008F31AA">
              <w:rPr>
                <w:rFonts w:ascii="HG丸ｺﾞｼｯｸM-PRO" w:eastAsia="HG丸ｺﾞｼｯｸM-PRO" w:hAnsi="HG丸ｺﾞｼｯｸM-PRO" w:hint="eastAsia"/>
                <w:szCs w:val="21"/>
              </w:rPr>
              <w:t>９</w:t>
            </w:r>
            <w:r w:rsidRPr="005E5400">
              <w:rPr>
                <w:rFonts w:ascii="HG丸ｺﾞｼｯｸM-PRO" w:eastAsia="HG丸ｺﾞｼｯｸM-PRO" w:hAnsi="HG丸ｺﾞｼｯｸM-PRO" w:hint="eastAsia"/>
                <w:szCs w:val="21"/>
              </w:rPr>
              <w:t>ｍ</w:t>
            </w:r>
          </w:p>
        </w:tc>
      </w:tr>
      <w:tr w:rsidR="001A357F" w:rsidRPr="005E5400" w:rsidTr="005E5400">
        <w:tc>
          <w:tcPr>
            <w:tcW w:w="835" w:type="dxa"/>
            <w:vMerge/>
          </w:tcPr>
          <w:p w:rsidR="001A357F" w:rsidRPr="005E5400" w:rsidRDefault="001A357F" w:rsidP="005E5400">
            <w:pPr>
              <w:spacing w:line="320" w:lineRule="exact"/>
              <w:rPr>
                <w:rFonts w:ascii="HG丸ｺﾞｼｯｸM-PRO" w:eastAsia="HG丸ｺﾞｼｯｸM-PRO" w:hAnsi="HG丸ｺﾞｼｯｸM-PRO"/>
                <w:color w:val="000000"/>
                <w:szCs w:val="21"/>
              </w:rPr>
            </w:pPr>
          </w:p>
        </w:tc>
        <w:tc>
          <w:tcPr>
            <w:tcW w:w="2205" w:type="dxa"/>
            <w:vAlign w:val="center"/>
          </w:tcPr>
          <w:p w:rsidR="001A357F" w:rsidRPr="005E5400" w:rsidRDefault="001A357F"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ネットの高さ</w:t>
            </w:r>
          </w:p>
        </w:tc>
        <w:tc>
          <w:tcPr>
            <w:tcW w:w="3990" w:type="dxa"/>
            <w:vAlign w:val="center"/>
          </w:tcPr>
          <w:p w:rsidR="001A357F" w:rsidRPr="005E5400" w:rsidRDefault="001A357F"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１８０ｃｍ</w:t>
            </w:r>
          </w:p>
        </w:tc>
        <w:tc>
          <w:tcPr>
            <w:tcW w:w="4410" w:type="dxa"/>
            <w:vAlign w:val="center"/>
          </w:tcPr>
          <w:p w:rsidR="001A357F" w:rsidRPr="005E5400" w:rsidRDefault="001A357F"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１８０ｃｍ</w:t>
            </w:r>
          </w:p>
        </w:tc>
        <w:tc>
          <w:tcPr>
            <w:tcW w:w="3723" w:type="dxa"/>
          </w:tcPr>
          <w:p w:rsidR="001A357F" w:rsidRPr="005E5400" w:rsidRDefault="00965F9F" w:rsidP="005E5400">
            <w:pPr>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２１５</w:t>
            </w:r>
            <w:r w:rsidR="001A357F" w:rsidRPr="005E5400">
              <w:rPr>
                <w:rFonts w:ascii="HG丸ｺﾞｼｯｸM-PRO" w:eastAsia="HG丸ｺﾞｼｯｸM-PRO" w:hAnsi="HG丸ｺﾞｼｯｸM-PRO" w:hint="eastAsia"/>
                <w:szCs w:val="21"/>
              </w:rPr>
              <w:t>ｃｍ</w:t>
            </w:r>
          </w:p>
        </w:tc>
        <w:tc>
          <w:tcPr>
            <w:tcW w:w="3543" w:type="dxa"/>
          </w:tcPr>
          <w:p w:rsidR="001A357F" w:rsidRPr="005E5400" w:rsidRDefault="00D72FF5" w:rsidP="005E5400">
            <w:pPr>
              <w:spacing w:line="320" w:lineRule="exact"/>
              <w:jc w:val="center"/>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２１</w:t>
            </w:r>
            <w:r w:rsidR="00965F9F">
              <w:rPr>
                <w:rFonts w:ascii="HG丸ｺﾞｼｯｸM-PRO" w:eastAsia="HG丸ｺﾞｼｯｸM-PRO" w:hAnsi="HG丸ｺﾞｼｯｸM-PRO" w:hint="eastAsia"/>
                <w:szCs w:val="21"/>
              </w:rPr>
              <w:t>５</w:t>
            </w:r>
            <w:r w:rsidR="001A357F" w:rsidRPr="005E5400">
              <w:rPr>
                <w:rFonts w:ascii="HG丸ｺﾞｼｯｸM-PRO" w:eastAsia="HG丸ｺﾞｼｯｸM-PRO" w:hAnsi="HG丸ｺﾞｼｯｸM-PRO" w:hint="eastAsia"/>
                <w:szCs w:val="21"/>
              </w:rPr>
              <w:t>ｃｍ</w:t>
            </w:r>
          </w:p>
        </w:tc>
        <w:tc>
          <w:tcPr>
            <w:tcW w:w="3828" w:type="dxa"/>
          </w:tcPr>
          <w:p w:rsidR="001A357F" w:rsidRPr="005E5400" w:rsidRDefault="00D72FF5" w:rsidP="005E5400">
            <w:pPr>
              <w:spacing w:line="320" w:lineRule="exact"/>
              <w:jc w:val="center"/>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２１５</w:t>
            </w:r>
            <w:r w:rsidR="001A357F" w:rsidRPr="005E5400">
              <w:rPr>
                <w:rFonts w:ascii="HG丸ｺﾞｼｯｸM-PRO" w:eastAsia="HG丸ｺﾞｼｯｸM-PRO" w:hAnsi="HG丸ｺﾞｼｯｸM-PRO" w:hint="eastAsia"/>
                <w:szCs w:val="21"/>
              </w:rPr>
              <w:t>ｃｍ</w:t>
            </w:r>
          </w:p>
        </w:tc>
      </w:tr>
      <w:tr w:rsidR="001A357F" w:rsidRPr="005E5400" w:rsidTr="005E5400">
        <w:tc>
          <w:tcPr>
            <w:tcW w:w="835" w:type="dxa"/>
            <w:vMerge/>
          </w:tcPr>
          <w:p w:rsidR="001A357F" w:rsidRPr="005E5400" w:rsidRDefault="001A357F" w:rsidP="005E5400">
            <w:pPr>
              <w:spacing w:line="320" w:lineRule="exact"/>
              <w:rPr>
                <w:rFonts w:ascii="HG丸ｺﾞｼｯｸM-PRO" w:eastAsia="HG丸ｺﾞｼｯｸM-PRO" w:hAnsi="HG丸ｺﾞｼｯｸM-PRO"/>
                <w:color w:val="000000"/>
                <w:szCs w:val="21"/>
              </w:rPr>
            </w:pPr>
          </w:p>
        </w:tc>
        <w:tc>
          <w:tcPr>
            <w:tcW w:w="2205" w:type="dxa"/>
            <w:vAlign w:val="center"/>
          </w:tcPr>
          <w:p w:rsidR="001A357F" w:rsidRPr="005E5400" w:rsidRDefault="001A357F"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ボールの種類</w:t>
            </w:r>
          </w:p>
        </w:tc>
        <w:tc>
          <w:tcPr>
            <w:tcW w:w="8400" w:type="dxa"/>
            <w:gridSpan w:val="2"/>
          </w:tcPr>
          <w:p w:rsidR="001A357F" w:rsidRPr="005E5400" w:rsidRDefault="001A357F"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キッズバレーボール</w:t>
            </w:r>
          </w:p>
        </w:tc>
        <w:tc>
          <w:tcPr>
            <w:tcW w:w="3723" w:type="dxa"/>
          </w:tcPr>
          <w:p w:rsidR="001A357F" w:rsidRPr="005E5400" w:rsidRDefault="001A357F" w:rsidP="005E5400">
            <w:pPr>
              <w:spacing w:line="320" w:lineRule="exact"/>
              <w:rPr>
                <w:rFonts w:ascii="HG丸ｺﾞｼｯｸM-PRO" w:eastAsia="HG丸ｺﾞｼｯｸM-PRO" w:hAnsi="HG丸ｺﾞｼｯｸM-PRO"/>
                <w:szCs w:val="21"/>
              </w:rPr>
            </w:pPr>
          </w:p>
        </w:tc>
        <w:tc>
          <w:tcPr>
            <w:tcW w:w="3543" w:type="dxa"/>
          </w:tcPr>
          <w:p w:rsidR="001A357F" w:rsidRPr="005E5400" w:rsidRDefault="001A357F" w:rsidP="005E5400">
            <w:pPr>
              <w:spacing w:line="320" w:lineRule="exact"/>
              <w:rPr>
                <w:rFonts w:ascii="HG丸ｺﾞｼｯｸM-PRO" w:eastAsia="HG丸ｺﾞｼｯｸM-PRO" w:hAnsi="HG丸ｺﾞｼｯｸM-PRO"/>
                <w:szCs w:val="21"/>
              </w:rPr>
            </w:pPr>
          </w:p>
        </w:tc>
        <w:tc>
          <w:tcPr>
            <w:tcW w:w="3828" w:type="dxa"/>
          </w:tcPr>
          <w:p w:rsidR="001A357F" w:rsidRPr="005E5400" w:rsidRDefault="001A357F" w:rsidP="005E5400">
            <w:pPr>
              <w:spacing w:line="320" w:lineRule="exact"/>
              <w:rPr>
                <w:rFonts w:ascii="HG丸ｺﾞｼｯｸM-PRO" w:eastAsia="HG丸ｺﾞｼｯｸM-PRO" w:hAnsi="HG丸ｺﾞｼｯｸM-PRO"/>
                <w:szCs w:val="21"/>
              </w:rPr>
            </w:pPr>
          </w:p>
        </w:tc>
      </w:tr>
      <w:tr w:rsidR="002001B7" w:rsidRPr="005E5400" w:rsidTr="005E5400">
        <w:tc>
          <w:tcPr>
            <w:tcW w:w="3040" w:type="dxa"/>
            <w:gridSpan w:val="2"/>
            <w:vMerge w:val="restart"/>
            <w:vAlign w:val="center"/>
          </w:tcPr>
          <w:p w:rsidR="002001B7" w:rsidRPr="005E5400" w:rsidRDefault="002001B7" w:rsidP="005E5400">
            <w:pPr>
              <w:spacing w:line="320" w:lineRule="exact"/>
              <w:rPr>
                <w:szCs w:val="21"/>
              </w:rPr>
            </w:pPr>
            <w:r w:rsidRPr="005E5400">
              <w:rPr>
                <w:rFonts w:ascii="HG丸ｺﾞｼｯｸM-PRO" w:eastAsia="HG丸ｺﾞｼｯｸM-PRO" w:hAnsi="HG丸ｺﾞｼｯｸM-PRO" w:hint="eastAsia"/>
                <w:color w:val="000000"/>
                <w:szCs w:val="21"/>
              </w:rPr>
              <w:t>返球までの全体の流れ</w:t>
            </w:r>
          </w:p>
        </w:tc>
        <w:tc>
          <w:tcPr>
            <w:tcW w:w="3990" w:type="dxa"/>
            <w:vAlign w:val="center"/>
          </w:tcPr>
          <w:p w:rsidR="002001B7" w:rsidRPr="005E5400" w:rsidRDefault="002001B7" w:rsidP="005E5400">
            <w:pPr>
              <w:spacing w:line="320" w:lineRule="exact"/>
              <w:rPr>
                <w:rFonts w:ascii="HG丸ｺﾞｼｯｸM-PRO" w:eastAsia="HG丸ｺﾞｼｯｸM-PRO" w:hAnsi="HG丸ｺﾞｼｯｸM-PRO" w:cs="ＭＳ 明朝"/>
                <w:color w:val="000000"/>
                <w:szCs w:val="21"/>
              </w:rPr>
            </w:pPr>
            <w:r w:rsidRPr="005E5400">
              <w:rPr>
                <w:rFonts w:ascii="HG丸ｺﾞｼｯｸM-PRO" w:eastAsia="HG丸ｺﾞｼｯｸM-PRO" w:hAnsi="HG丸ｺﾞｼｯｸM-PRO" w:hint="eastAsia"/>
                <w:color w:val="000000"/>
                <w:szCs w:val="21"/>
              </w:rPr>
              <w:t>１本目：キャッチ</w:t>
            </w:r>
            <w:r w:rsidRPr="005E5400">
              <w:rPr>
                <w:rFonts w:ascii="HG丸ｺﾞｼｯｸM-PRO" w:eastAsia="HG丸ｺﾞｼｯｸM-PRO" w:hAnsi="HG丸ｺﾞｼｯｸM-PRO" w:cs="ＭＳ 明朝" w:hint="eastAsia"/>
                <w:color w:val="000000"/>
                <w:szCs w:val="21"/>
              </w:rPr>
              <w:t>・スロー</w:t>
            </w:r>
          </w:p>
          <w:p w:rsidR="002001B7" w:rsidRPr="005E5400" w:rsidRDefault="002001B7"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cs="ＭＳ 明朝" w:hint="eastAsia"/>
                <w:color w:val="000000"/>
                <w:szCs w:val="21"/>
              </w:rPr>
              <w:t xml:space="preserve">　　　　　捕って</w:t>
            </w:r>
            <w:r w:rsidR="00D72FF5" w:rsidRPr="005E5400">
              <w:rPr>
                <w:rFonts w:ascii="HG丸ｺﾞｼｯｸM-PRO" w:eastAsia="HG丸ｺﾞｼｯｸM-PRO" w:hAnsi="HG丸ｺﾞｼｯｸM-PRO" w:cs="ＭＳ 明朝" w:hint="eastAsia"/>
                <w:b/>
                <w:color w:val="000000"/>
                <w:szCs w:val="21"/>
              </w:rPr>
              <w:t>（額の前）</w:t>
            </w:r>
            <w:r w:rsidRPr="005E5400">
              <w:rPr>
                <w:rFonts w:ascii="HG丸ｺﾞｼｯｸM-PRO" w:eastAsia="HG丸ｺﾞｼｯｸM-PRO" w:hAnsi="HG丸ｺﾞｼｯｸM-PRO" w:cs="ＭＳ 明朝" w:hint="eastAsia"/>
                <w:color w:val="000000"/>
                <w:szCs w:val="21"/>
              </w:rPr>
              <w:t>・投げて</w:t>
            </w:r>
          </w:p>
        </w:tc>
        <w:tc>
          <w:tcPr>
            <w:tcW w:w="4410" w:type="dxa"/>
            <w:vAlign w:val="center"/>
          </w:tcPr>
          <w:p w:rsidR="002001B7" w:rsidRPr="005E5400" w:rsidRDefault="002001B7" w:rsidP="005E5400">
            <w:pPr>
              <w:spacing w:line="320" w:lineRule="exact"/>
              <w:rPr>
                <w:rFonts w:ascii="HG丸ｺﾞｼｯｸM-PRO" w:eastAsia="HG丸ｺﾞｼｯｸM-PRO" w:hAnsi="HG丸ｺﾞｼｯｸM-PRO" w:cs="ＭＳ 明朝"/>
                <w:color w:val="000000"/>
                <w:szCs w:val="21"/>
              </w:rPr>
            </w:pPr>
            <w:r w:rsidRPr="005E5400">
              <w:rPr>
                <w:rFonts w:ascii="HG丸ｺﾞｼｯｸM-PRO" w:eastAsia="HG丸ｺﾞｼｯｸM-PRO" w:hAnsi="HG丸ｺﾞｼｯｸM-PRO" w:hint="eastAsia"/>
                <w:color w:val="000000"/>
                <w:szCs w:val="21"/>
              </w:rPr>
              <w:t>１本目：キャッチ</w:t>
            </w:r>
            <w:r w:rsidRPr="005E5400">
              <w:rPr>
                <w:rFonts w:ascii="HG丸ｺﾞｼｯｸM-PRO" w:eastAsia="HG丸ｺﾞｼｯｸM-PRO" w:hAnsi="HG丸ｺﾞｼｯｸM-PRO" w:cs="ＭＳ 明朝" w:hint="eastAsia"/>
                <w:color w:val="000000"/>
                <w:szCs w:val="21"/>
              </w:rPr>
              <w:t>・スロー</w:t>
            </w:r>
          </w:p>
          <w:p w:rsidR="002001B7" w:rsidRPr="005E5400" w:rsidRDefault="002001B7" w:rsidP="005E5400">
            <w:pPr>
              <w:spacing w:line="320" w:lineRule="exact"/>
              <w:rPr>
                <w:rFonts w:ascii="HG丸ｺﾞｼｯｸM-PRO" w:eastAsia="HG丸ｺﾞｼｯｸM-PRO" w:hAnsi="HG丸ｺﾞｼｯｸM-PRO" w:cs="ＭＳ 明朝"/>
                <w:color w:val="000000"/>
                <w:szCs w:val="21"/>
              </w:rPr>
            </w:pPr>
            <w:r w:rsidRPr="005E5400">
              <w:rPr>
                <w:rFonts w:ascii="HG丸ｺﾞｼｯｸM-PRO" w:eastAsia="HG丸ｺﾞｼｯｸM-PRO" w:hAnsi="HG丸ｺﾞｼｯｸM-PRO" w:cs="ＭＳ 明朝" w:hint="eastAsia"/>
                <w:color w:val="000000"/>
                <w:szCs w:val="21"/>
              </w:rPr>
              <w:t xml:space="preserve">　　　　　捕って</w:t>
            </w:r>
            <w:r w:rsidR="00D72FF5" w:rsidRPr="005E5400">
              <w:rPr>
                <w:rFonts w:ascii="HG丸ｺﾞｼｯｸM-PRO" w:eastAsia="HG丸ｺﾞｼｯｸM-PRO" w:hAnsi="HG丸ｺﾞｼｯｸM-PRO" w:cs="ＭＳ 明朝" w:hint="eastAsia"/>
                <w:b/>
                <w:color w:val="000000"/>
                <w:szCs w:val="21"/>
              </w:rPr>
              <w:t>（額の前）</w:t>
            </w:r>
            <w:r w:rsidRPr="005E5400">
              <w:rPr>
                <w:rFonts w:ascii="HG丸ｺﾞｼｯｸM-PRO" w:eastAsia="HG丸ｺﾞｼｯｸM-PRO" w:hAnsi="HG丸ｺﾞｼｯｸM-PRO" w:cs="ＭＳ 明朝" w:hint="eastAsia"/>
                <w:color w:val="000000"/>
                <w:szCs w:val="21"/>
              </w:rPr>
              <w:t>・投げて</w:t>
            </w:r>
          </w:p>
        </w:tc>
        <w:tc>
          <w:tcPr>
            <w:tcW w:w="3723" w:type="dxa"/>
            <w:vMerge w:val="restart"/>
          </w:tcPr>
          <w:p w:rsidR="002001B7" w:rsidRPr="005E5400" w:rsidRDefault="002001B7"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オーバーハンドパスやアンダーハンドパスを使って、３本以内に返球することができればよい。</w:t>
            </w:r>
            <w:r w:rsidR="00D72FF5" w:rsidRPr="005E5400">
              <w:rPr>
                <w:rFonts w:ascii="HG丸ｺﾞｼｯｸM-PRO" w:eastAsia="HG丸ｺﾞｼｯｸM-PRO" w:hAnsi="HG丸ｺﾞｼｯｸM-PRO" w:hint="eastAsia"/>
                <w:szCs w:val="21"/>
              </w:rPr>
              <w:t>（とにかく返すという守りの姿勢）</w:t>
            </w:r>
          </w:p>
        </w:tc>
        <w:tc>
          <w:tcPr>
            <w:tcW w:w="3543" w:type="dxa"/>
            <w:vMerge w:val="restart"/>
          </w:tcPr>
          <w:p w:rsidR="002001B7" w:rsidRPr="005E5400" w:rsidRDefault="002001B7"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オーバーハンドパスやアンダーハンドパスを使って、１本目、2本目で整えて3本目で</w:t>
            </w:r>
            <w:r w:rsidR="008F31AA">
              <w:rPr>
                <w:rFonts w:ascii="HG丸ｺﾞｼｯｸM-PRO" w:eastAsia="HG丸ｺﾞｼｯｸM-PRO" w:hAnsi="HG丸ｺﾞｼｯｸM-PRO" w:hint="eastAsia"/>
                <w:szCs w:val="21"/>
              </w:rPr>
              <w:t>空いた場所を狙って</w:t>
            </w:r>
            <w:r w:rsidRPr="005E5400">
              <w:rPr>
                <w:rFonts w:ascii="HG丸ｺﾞｼｯｸM-PRO" w:eastAsia="HG丸ｺﾞｼｯｸM-PRO" w:hAnsi="HG丸ｺﾞｼｯｸM-PRO" w:hint="eastAsia"/>
                <w:szCs w:val="21"/>
              </w:rPr>
              <w:t>返す。</w:t>
            </w:r>
            <w:r w:rsidR="00D72FF5" w:rsidRPr="005E5400">
              <w:rPr>
                <w:rFonts w:ascii="HG丸ｺﾞｼｯｸM-PRO" w:eastAsia="HG丸ｺﾞｼｯｸM-PRO" w:hAnsi="HG丸ｺﾞｼｯｸM-PRO" w:hint="eastAsia"/>
                <w:szCs w:val="21"/>
              </w:rPr>
              <w:t>（攻めの姿勢でゲームをする）</w:t>
            </w:r>
          </w:p>
        </w:tc>
        <w:tc>
          <w:tcPr>
            <w:tcW w:w="3828" w:type="dxa"/>
          </w:tcPr>
          <w:p w:rsidR="002001B7" w:rsidRPr="005E5400" w:rsidRDefault="002001B7"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１本目：オーバーハンドパスやアンダーハンドパスを使って、セッターに返す。</w:t>
            </w:r>
          </w:p>
        </w:tc>
      </w:tr>
      <w:tr w:rsidR="002001B7" w:rsidRPr="005E5400" w:rsidTr="005E5400">
        <w:tc>
          <w:tcPr>
            <w:tcW w:w="3040" w:type="dxa"/>
            <w:gridSpan w:val="2"/>
            <w:vMerge/>
            <w:vAlign w:val="center"/>
          </w:tcPr>
          <w:p w:rsidR="002001B7" w:rsidRPr="005E5400" w:rsidRDefault="002001B7" w:rsidP="005E5400">
            <w:pPr>
              <w:spacing w:line="320" w:lineRule="exact"/>
              <w:rPr>
                <w:szCs w:val="21"/>
              </w:rPr>
            </w:pPr>
          </w:p>
        </w:tc>
        <w:tc>
          <w:tcPr>
            <w:tcW w:w="3990" w:type="dxa"/>
            <w:vAlign w:val="center"/>
          </w:tcPr>
          <w:p w:rsidR="002001B7" w:rsidRPr="005E5400" w:rsidRDefault="002001B7" w:rsidP="005E5400">
            <w:pPr>
              <w:spacing w:line="320" w:lineRule="exact"/>
              <w:rPr>
                <w:rFonts w:ascii="HG丸ｺﾞｼｯｸM-PRO" w:eastAsia="HG丸ｺﾞｼｯｸM-PRO" w:hAnsi="HG丸ｺﾞｼｯｸM-PRO" w:cs="ＭＳ 明朝"/>
                <w:color w:val="000000"/>
                <w:szCs w:val="21"/>
              </w:rPr>
            </w:pPr>
            <w:r w:rsidRPr="005E5400">
              <w:rPr>
                <w:rFonts w:ascii="HG丸ｺﾞｼｯｸM-PRO" w:eastAsia="HG丸ｺﾞｼｯｸM-PRO" w:hAnsi="HG丸ｺﾞｼｯｸM-PRO" w:hint="eastAsia"/>
                <w:color w:val="000000"/>
                <w:szCs w:val="21"/>
              </w:rPr>
              <w:t>２本目：キャッチ</w:t>
            </w:r>
            <w:r w:rsidRPr="005E5400">
              <w:rPr>
                <w:rFonts w:ascii="HG丸ｺﾞｼｯｸM-PRO" w:eastAsia="HG丸ｺﾞｼｯｸM-PRO" w:hAnsi="HG丸ｺﾞｼｯｸM-PRO" w:cs="ＭＳ 明朝" w:hint="eastAsia"/>
                <w:color w:val="000000"/>
                <w:szCs w:val="21"/>
              </w:rPr>
              <w:t>・スロー</w:t>
            </w:r>
          </w:p>
          <w:p w:rsidR="002001B7" w:rsidRPr="005E5400" w:rsidRDefault="002001B7"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cs="ＭＳ 明朝" w:hint="eastAsia"/>
                <w:color w:val="000000"/>
                <w:szCs w:val="21"/>
              </w:rPr>
              <w:t xml:space="preserve">　　　　　捕って</w:t>
            </w:r>
            <w:r w:rsidR="00D72FF5" w:rsidRPr="005E5400">
              <w:rPr>
                <w:rFonts w:ascii="HG丸ｺﾞｼｯｸM-PRO" w:eastAsia="HG丸ｺﾞｼｯｸM-PRO" w:hAnsi="HG丸ｺﾞｼｯｸM-PRO" w:cs="ＭＳ 明朝" w:hint="eastAsia"/>
                <w:b/>
                <w:color w:val="000000"/>
                <w:szCs w:val="21"/>
              </w:rPr>
              <w:t>（額の前）</w:t>
            </w:r>
            <w:r w:rsidRPr="005E5400">
              <w:rPr>
                <w:rFonts w:ascii="HG丸ｺﾞｼｯｸM-PRO" w:eastAsia="HG丸ｺﾞｼｯｸM-PRO" w:hAnsi="HG丸ｺﾞｼｯｸM-PRO" w:cs="ＭＳ 明朝" w:hint="eastAsia"/>
                <w:color w:val="000000"/>
                <w:szCs w:val="21"/>
              </w:rPr>
              <w:t>・投げて</w:t>
            </w:r>
          </w:p>
        </w:tc>
        <w:tc>
          <w:tcPr>
            <w:tcW w:w="4410" w:type="dxa"/>
            <w:vAlign w:val="center"/>
          </w:tcPr>
          <w:p w:rsidR="002001B7" w:rsidRPr="005E5400" w:rsidRDefault="002001B7"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２本目：オーバーハンドパス</w:t>
            </w:r>
          </w:p>
          <w:p w:rsidR="002001B7" w:rsidRPr="005E5400" w:rsidRDefault="002001B7"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 xml:space="preserve">　　　　　両手で弾く</w:t>
            </w:r>
          </w:p>
        </w:tc>
        <w:tc>
          <w:tcPr>
            <w:tcW w:w="3723" w:type="dxa"/>
            <w:vMerge/>
          </w:tcPr>
          <w:p w:rsidR="002001B7" w:rsidRPr="005E5400" w:rsidRDefault="002001B7" w:rsidP="005E5400">
            <w:pPr>
              <w:spacing w:line="320" w:lineRule="exact"/>
              <w:rPr>
                <w:rFonts w:ascii="HG丸ｺﾞｼｯｸM-PRO" w:eastAsia="HG丸ｺﾞｼｯｸM-PRO" w:hAnsi="HG丸ｺﾞｼｯｸM-PRO"/>
                <w:szCs w:val="21"/>
              </w:rPr>
            </w:pPr>
          </w:p>
        </w:tc>
        <w:tc>
          <w:tcPr>
            <w:tcW w:w="3543" w:type="dxa"/>
            <w:vMerge/>
          </w:tcPr>
          <w:p w:rsidR="002001B7" w:rsidRPr="005E5400" w:rsidRDefault="002001B7" w:rsidP="005E5400">
            <w:pPr>
              <w:spacing w:line="320" w:lineRule="exact"/>
              <w:rPr>
                <w:rFonts w:ascii="HG丸ｺﾞｼｯｸM-PRO" w:eastAsia="HG丸ｺﾞｼｯｸM-PRO" w:hAnsi="HG丸ｺﾞｼｯｸM-PRO"/>
                <w:szCs w:val="21"/>
              </w:rPr>
            </w:pPr>
          </w:p>
        </w:tc>
        <w:tc>
          <w:tcPr>
            <w:tcW w:w="3828" w:type="dxa"/>
          </w:tcPr>
          <w:p w:rsidR="002001B7" w:rsidRPr="005E5400" w:rsidRDefault="002001B7"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２本目：オーバーハンドパスで</w:t>
            </w:r>
          </w:p>
        </w:tc>
      </w:tr>
      <w:tr w:rsidR="002001B7" w:rsidRPr="005E5400" w:rsidTr="005E5400">
        <w:tc>
          <w:tcPr>
            <w:tcW w:w="3040" w:type="dxa"/>
            <w:gridSpan w:val="2"/>
            <w:vMerge/>
            <w:vAlign w:val="center"/>
          </w:tcPr>
          <w:p w:rsidR="002001B7" w:rsidRPr="005E5400" w:rsidRDefault="002001B7" w:rsidP="005E5400">
            <w:pPr>
              <w:spacing w:line="320" w:lineRule="exact"/>
              <w:rPr>
                <w:szCs w:val="21"/>
              </w:rPr>
            </w:pPr>
          </w:p>
        </w:tc>
        <w:tc>
          <w:tcPr>
            <w:tcW w:w="3990" w:type="dxa"/>
            <w:vAlign w:val="center"/>
          </w:tcPr>
          <w:p w:rsidR="002001B7" w:rsidRPr="005E5400" w:rsidRDefault="002001B7"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３本目：オーバーハンドパス</w:t>
            </w:r>
          </w:p>
          <w:p w:rsidR="002001B7" w:rsidRPr="005E5400" w:rsidRDefault="002001B7"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スパイク</w:t>
            </w:r>
          </w:p>
          <w:p w:rsidR="002001B7" w:rsidRPr="005E5400" w:rsidRDefault="002001B7"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 xml:space="preserve">　　　　両手または片手で打つ</w:t>
            </w:r>
          </w:p>
        </w:tc>
        <w:tc>
          <w:tcPr>
            <w:tcW w:w="4410" w:type="dxa"/>
            <w:vAlign w:val="center"/>
          </w:tcPr>
          <w:p w:rsidR="002001B7" w:rsidRPr="005E5400" w:rsidRDefault="002001B7"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３本目：オーバーハンドパス</w:t>
            </w:r>
          </w:p>
          <w:p w:rsidR="002001B7" w:rsidRPr="005E5400" w:rsidRDefault="002001B7" w:rsidP="005E5400">
            <w:pPr>
              <w:spacing w:line="320" w:lineRule="exact"/>
              <w:jc w:val="center"/>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スパイク</w:t>
            </w:r>
          </w:p>
          <w:p w:rsidR="002001B7" w:rsidRPr="005E5400" w:rsidRDefault="002001B7"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 xml:space="preserve">　　　　両手または片手で打つ</w:t>
            </w:r>
          </w:p>
        </w:tc>
        <w:tc>
          <w:tcPr>
            <w:tcW w:w="3723" w:type="dxa"/>
            <w:vMerge/>
          </w:tcPr>
          <w:p w:rsidR="002001B7" w:rsidRPr="005E5400" w:rsidRDefault="002001B7" w:rsidP="005E5400">
            <w:pPr>
              <w:spacing w:line="320" w:lineRule="exact"/>
              <w:rPr>
                <w:rFonts w:ascii="HG丸ｺﾞｼｯｸM-PRO" w:eastAsia="HG丸ｺﾞｼｯｸM-PRO" w:hAnsi="HG丸ｺﾞｼｯｸM-PRO"/>
                <w:szCs w:val="21"/>
              </w:rPr>
            </w:pPr>
          </w:p>
        </w:tc>
        <w:tc>
          <w:tcPr>
            <w:tcW w:w="3543" w:type="dxa"/>
            <w:vMerge/>
          </w:tcPr>
          <w:p w:rsidR="002001B7" w:rsidRPr="005E5400" w:rsidRDefault="002001B7" w:rsidP="005E5400">
            <w:pPr>
              <w:spacing w:line="320" w:lineRule="exact"/>
              <w:rPr>
                <w:rFonts w:ascii="HG丸ｺﾞｼｯｸM-PRO" w:eastAsia="HG丸ｺﾞｼｯｸM-PRO" w:hAnsi="HG丸ｺﾞｼｯｸM-PRO"/>
                <w:szCs w:val="21"/>
              </w:rPr>
            </w:pPr>
          </w:p>
        </w:tc>
        <w:tc>
          <w:tcPr>
            <w:tcW w:w="3828" w:type="dxa"/>
          </w:tcPr>
          <w:p w:rsidR="00D72FF5" w:rsidRPr="005E5400" w:rsidRDefault="00D72FF5"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３本目：ねらう、もしくは強く返す</w:t>
            </w:r>
          </w:p>
        </w:tc>
      </w:tr>
      <w:tr w:rsidR="001A357F" w:rsidRPr="005E5400" w:rsidTr="005E5400">
        <w:tc>
          <w:tcPr>
            <w:tcW w:w="3040" w:type="dxa"/>
            <w:gridSpan w:val="2"/>
            <w:vAlign w:val="center"/>
          </w:tcPr>
          <w:p w:rsidR="001A357F" w:rsidRPr="005E5400" w:rsidRDefault="001A357F" w:rsidP="005E5400">
            <w:pPr>
              <w:spacing w:line="320" w:lineRule="exact"/>
              <w:rPr>
                <w:szCs w:val="21"/>
              </w:rPr>
            </w:pPr>
            <w:r w:rsidRPr="005E5400">
              <w:rPr>
                <w:rFonts w:ascii="HG丸ｺﾞｼｯｸM-PRO" w:eastAsia="HG丸ｺﾞｼｯｸM-PRO" w:hAnsi="HG丸ｺﾞｼｯｸM-PRO" w:hint="eastAsia"/>
                <w:color w:val="000000"/>
                <w:szCs w:val="21"/>
              </w:rPr>
              <w:t>ルールの設定について</w:t>
            </w:r>
          </w:p>
        </w:tc>
        <w:tc>
          <w:tcPr>
            <w:tcW w:w="8400" w:type="dxa"/>
            <w:gridSpan w:val="2"/>
          </w:tcPr>
          <w:p w:rsidR="001A357F" w:rsidRPr="005E5400" w:rsidRDefault="006F6189" w:rsidP="005E5400">
            <w:pPr>
              <w:spacing w:line="32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687936" behindDoc="0" locked="0" layoutInCell="1" allowOverlap="1">
                      <wp:simplePos x="0" y="0"/>
                      <wp:positionH relativeFrom="column">
                        <wp:posOffset>1572383</wp:posOffset>
                      </wp:positionH>
                      <wp:positionV relativeFrom="paragraph">
                        <wp:posOffset>-32765</wp:posOffset>
                      </wp:positionV>
                      <wp:extent cx="3681095" cy="98552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3681095" cy="985520"/>
                              </a:xfrm>
                              <a:prstGeom prst="rect">
                                <a:avLst/>
                              </a:prstGeom>
                              <a:noFill/>
                              <a:ln w="6350">
                                <a:noFill/>
                              </a:ln>
                            </wps:spPr>
                            <wps:txbx>
                              <w:txbxContent>
                                <w:p w:rsidR="006F6189" w:rsidRDefault="006F6189" w:rsidP="006F6189">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細かいルール設定については，単元導入時に子ども達と相談しながら決定していく。</w:t>
                                  </w:r>
                                </w:p>
                                <w:p w:rsidR="006F6189" w:rsidRDefault="006F6189" w:rsidP="006F6189">
                                  <w:pPr>
                                    <w:spacing w:line="320" w:lineRule="exact"/>
                                    <w:rPr>
                                      <w:rFonts w:hint="eastAsia"/>
                                    </w:rPr>
                                  </w:pPr>
                                  <w:r w:rsidRPr="005E5400">
                                    <w:rPr>
                                      <w:rFonts w:ascii="HG丸ｺﾞｼｯｸM-PRO" w:eastAsia="HG丸ｺﾞｼｯｸM-PRO" w:hAnsi="HG丸ｺﾞｼｯｸM-PRO" w:hint="eastAsia"/>
                                      <w:color w:val="000000"/>
                                      <w:szCs w:val="21"/>
                                    </w:rPr>
                                    <w:t>ルールについてトラブルが発生した時には，児童全員の総意でルールを変更したり，新しいルールを設定したりする。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1" type="#_x0000_t202" style="position:absolute;left:0;text-align:left;margin-left:123.8pt;margin-top:-2.6pt;width:289.85pt;height:7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4KUAIAAGkEAAAOAAAAZHJzL2Uyb0RvYy54bWysVM2O2jAQvlfqO1i+lwQWKESEFd0VVSW0&#10;uxJb7dk4DomUeFzbkNAjSKs+RF+h6rnPkxfp2AEWbXuqenHGnv/vm8nkui4LshXa5CBj2u2ElAjJ&#10;IcnlOqafH+fvRpQYy2TCCpAipjth6PX07ZtJpSLRgwyKRGiCQaSJKhXTzFoVBYHhmSiZ6YASEpUp&#10;6JJZvOp1kGhWYfSyCHphOAwq0InSwIUx+HrbKunUx09Twe19mhphSRFTrM36U/tz5c5gOmHRWjOV&#10;5fxYBvuHKkqWS0x6DnXLLCMbnf8Rqsy5BgOp7XAoA0jTnAvfA3bTDV91s8yYEr4XBMeoM0zm/4Xl&#10;d9sHTfIkpkNKJCuRoubw3Ox/NPtfzeEbaQ7fm8Oh2f/EOxk6uCplIvRaKvSz9QeokfbTu8FHh0Kd&#10;6tJ9sT+CegR+dwZb1JZwfLwajrrheEAJR914NBj0PBvBi7fSxn4UUBInxFQjmR5jtl0Yi5Wg6cnE&#10;JZMwz4vCE1pIUmFHV4PQO5w16FFIdHQ9tLU6ydar2kMwOPWxgmSH7Wlo58UoPs+xhgUz9oFpHBDs&#10;CIfe3uORFoC54ChRkoH++rd3Z4+8oZaSCgcupubLhmlBSfFJIqPjbr/vJtRf+oP3CAfRl5rVpUZu&#10;yhvAme7ieinuRWdvi5OYaiifcDdmLiuqmOSYO6b2JN7Ydg1wt7iYzbwRzqRidiGXirvQDlWH8GP9&#10;xLQ60mCRwDs4jSaLXrHR2rZ8zDYW0txT5XBuUT3Cj/PsGTzunluYy7u3evlDTH8DAAD//wMAUEsD&#10;BBQABgAIAAAAIQD4viW94gAAAAoBAAAPAAAAZHJzL2Rvd25yZXYueG1sTI/BTsMwEETvSPyDtUjc&#10;WhtD2iiNU1WRKiQEh5ZeuG1iN4kar0PstoGvx5zguJqnmbf5erI9u5jRd44UPMwFMEO10x01Cg7v&#10;21kKzAckjb0jo+DLeFgXtzc5ZtpdaWcu+9CwWEI+QwVtCEPGua9bY9HP3WAoZkc3WgzxHBuuR7zG&#10;cttzKcSCW+woLrQ4mLI19Wl/tgpeyu0b7ipp0+++fH49bobPw0ei1P3dtFkBC2YKfzD86kd1KKJT&#10;5c6kPesVyKflIqIKZokEFoFULh+BVZFMhABe5Pz/C8UPAAAA//8DAFBLAQItABQABgAIAAAAIQC2&#10;gziS/gAAAOEBAAATAAAAAAAAAAAAAAAAAAAAAABbQ29udGVudF9UeXBlc10ueG1sUEsBAi0AFAAG&#10;AAgAAAAhADj9If/WAAAAlAEAAAsAAAAAAAAAAAAAAAAALwEAAF9yZWxzLy5yZWxzUEsBAi0AFAAG&#10;AAgAAAAhAKAQHgpQAgAAaQQAAA4AAAAAAAAAAAAAAAAALgIAAGRycy9lMm9Eb2MueG1sUEsBAi0A&#10;FAAGAAgAAAAhAPi+Jb3iAAAACgEAAA8AAAAAAAAAAAAAAAAAqgQAAGRycy9kb3ducmV2LnhtbFBL&#10;BQYAAAAABAAEAPMAAAC5BQAAAAA=&#10;" filled="f" stroked="f" strokeweight=".5pt">
                      <v:textbox>
                        <w:txbxContent>
                          <w:p w:rsidR="006F6189" w:rsidRDefault="006F6189" w:rsidP="006F6189">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細かいルール設定については，単元導入時に子ども達と相談しながら決定していく。</w:t>
                            </w:r>
                          </w:p>
                          <w:p w:rsidR="006F6189" w:rsidRDefault="006F6189" w:rsidP="006F6189">
                            <w:pPr>
                              <w:spacing w:line="320" w:lineRule="exact"/>
                              <w:rPr>
                                <w:rFonts w:hint="eastAsia"/>
                              </w:rPr>
                            </w:pPr>
                            <w:r w:rsidRPr="005E5400">
                              <w:rPr>
                                <w:rFonts w:ascii="HG丸ｺﾞｼｯｸM-PRO" w:eastAsia="HG丸ｺﾞｼｯｸM-PRO" w:hAnsi="HG丸ｺﾞｼｯｸM-PRO" w:hint="eastAsia"/>
                                <w:color w:val="000000"/>
                                <w:szCs w:val="21"/>
                              </w:rPr>
                              <w:t>ルールについてトラブルが発生した時には，児童全員の総意でルールを変更したり，新しいルールを設定したりする。</w:t>
                            </w:r>
                          </w:p>
                        </w:txbxContent>
                      </v:textbox>
                    </v:shape>
                  </w:pict>
                </mc:Fallback>
              </mc:AlternateContent>
            </w:r>
            <w:r w:rsidRPr="005E5400">
              <w:rPr>
                <w:rFonts w:ascii="HG丸ｺﾞｼｯｸM-PRO" w:eastAsia="HG丸ｺﾞｼｯｸM-PRO" w:hAnsi="HG丸ｺﾞｼｯｸM-PRO"/>
                <w:noProof/>
                <w:color w:val="000000"/>
                <w:szCs w:val="21"/>
              </w:rPr>
              <w:pict w14:anchorId="0287163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0;text-align:left;margin-left:119.35pt;margin-top:3.3pt;width:3.55pt;height:64.4pt;z-index:251686912;mso-position-horizontal-relative:text;mso-position-vertical-relative:text">
                  <v:textbox inset="5.85pt,.7pt,5.85pt,.7pt"/>
                </v:shape>
              </w:pict>
            </w:r>
            <w:r w:rsidR="001A357F" w:rsidRPr="005E5400">
              <w:rPr>
                <w:rFonts w:ascii="HG丸ｺﾞｼｯｸM-PRO" w:eastAsia="HG丸ｺﾞｼｯｸM-PRO" w:hAnsi="HG丸ｺﾞｼｯｸM-PRO" w:hint="eastAsia"/>
                <w:color w:val="000000"/>
                <w:szCs w:val="21"/>
              </w:rPr>
              <w:t>・サービスの仕方，位置</w:t>
            </w:r>
          </w:p>
          <w:p w:rsidR="006F6189" w:rsidRDefault="001A357F"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 xml:space="preserve">・ローテーションの仕方　　</w:t>
            </w:r>
            <w:r w:rsidRPr="005E5400">
              <w:rPr>
                <w:rFonts w:ascii="HG丸ｺﾞｼｯｸM-PRO" w:eastAsia="HG丸ｺﾞｼｯｸM-PRO" w:hAnsi="HG丸ｺﾞｼｯｸM-PRO"/>
                <w:color w:val="000000"/>
                <w:szCs w:val="21"/>
              </w:rPr>
              <w:t xml:space="preserve">　</w:t>
            </w:r>
          </w:p>
          <w:p w:rsidR="001A357F" w:rsidRPr="005E5400" w:rsidRDefault="006F6189" w:rsidP="005E5400">
            <w:pPr>
              <w:spacing w:line="320" w:lineRule="exact"/>
              <w:rPr>
                <w:rFonts w:ascii="HG丸ｺﾞｼｯｸM-PRO" w:eastAsia="HG丸ｺﾞｼｯｸM-PRO" w:hAnsi="HG丸ｺﾞｼｯｸM-PRO"/>
                <w:color w:val="000000"/>
                <w:szCs w:val="21"/>
              </w:rPr>
            </w:pPr>
            <w:r w:rsidRPr="005E5400">
              <w:rPr>
                <w:rFonts w:ascii="HG丸ｺﾞｼｯｸM-PRO" w:eastAsia="HG丸ｺﾞｼｯｸM-PRO" w:hAnsi="HG丸ｺﾞｼｯｸM-PRO" w:hint="eastAsia"/>
                <w:color w:val="000000"/>
                <w:szCs w:val="21"/>
              </w:rPr>
              <w:t>・ブロックの有無</w:t>
            </w:r>
            <w:r>
              <w:rPr>
                <w:rFonts w:ascii="HG丸ｺﾞｼｯｸM-PRO" w:eastAsia="HG丸ｺﾞｼｯｸM-PRO" w:hAnsi="HG丸ｺﾞｼｯｸM-PRO" w:hint="eastAsia"/>
                <w:color w:val="000000"/>
                <w:szCs w:val="21"/>
              </w:rPr>
              <w:t xml:space="preserve">　　　　　　</w:t>
            </w:r>
          </w:p>
          <w:p w:rsidR="001A357F" w:rsidRPr="005E5400" w:rsidRDefault="006F6189" w:rsidP="006F6189">
            <w:pPr>
              <w:spacing w:line="320" w:lineRule="exact"/>
              <w:ind w:left="2940" w:hangingChars="1400" w:hanging="2940"/>
              <w:rPr>
                <w:rFonts w:ascii="HG丸ｺﾞｼｯｸM-PRO" w:eastAsia="HG丸ｺﾞｼｯｸM-PRO" w:hAnsi="HG丸ｺﾞｼｯｸM-PRO" w:hint="eastAsia"/>
                <w:color w:val="000000"/>
                <w:szCs w:val="21"/>
              </w:rPr>
            </w:pPr>
            <w:r w:rsidRPr="005E5400">
              <w:rPr>
                <w:rFonts w:ascii="HG丸ｺﾞｼｯｸM-PRO" w:eastAsia="HG丸ｺﾞｼｯｸM-PRO" w:hAnsi="HG丸ｺﾞｼｯｸM-PRO" w:hint="eastAsia"/>
                <w:color w:val="000000"/>
                <w:szCs w:val="21"/>
              </w:rPr>
              <w:t>・得点</w:t>
            </w:r>
            <w:r w:rsidR="001A357F" w:rsidRPr="005E5400">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color w:val="000000"/>
                <w:szCs w:val="21"/>
              </w:rPr>
              <w:t xml:space="preserve">　　</w:t>
            </w:r>
            <w:r w:rsidRPr="005E5400">
              <w:rPr>
                <w:rFonts w:ascii="HG丸ｺﾞｼｯｸM-PRO" w:eastAsia="HG丸ｺﾞｼｯｸM-PRO" w:hAnsi="HG丸ｺﾞｼｯｸM-PRO" w:hint="eastAsia"/>
                <w:color w:val="000000"/>
                <w:szCs w:val="21"/>
              </w:rPr>
              <w:t>等</w:t>
            </w:r>
            <w:r>
              <w:rPr>
                <w:rFonts w:ascii="HG丸ｺﾞｼｯｸM-PRO" w:eastAsia="HG丸ｺﾞｼｯｸM-PRO" w:hAnsi="HG丸ｺﾞｼｯｸM-PRO" w:hint="eastAsia"/>
                <w:color w:val="000000"/>
                <w:szCs w:val="21"/>
              </w:rPr>
              <w:t xml:space="preserve">　　　</w:t>
            </w:r>
          </w:p>
        </w:tc>
        <w:tc>
          <w:tcPr>
            <w:tcW w:w="3723" w:type="dxa"/>
          </w:tcPr>
          <w:p w:rsidR="001A357F" w:rsidRPr="005E5400" w:rsidRDefault="00D72FF5"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・サーブは</w:t>
            </w:r>
            <w:r w:rsidR="008F31AA">
              <w:rPr>
                <w:rFonts w:ascii="HG丸ｺﾞｼｯｸM-PRO" w:eastAsia="HG丸ｺﾞｼｯｸM-PRO" w:hAnsi="HG丸ｺﾞｼｯｸM-PRO" w:hint="eastAsia"/>
                <w:szCs w:val="21"/>
              </w:rPr>
              <w:t>下</w:t>
            </w:r>
            <w:r w:rsidRPr="005E5400">
              <w:rPr>
                <w:rFonts w:ascii="HG丸ｺﾞｼｯｸM-PRO" w:eastAsia="HG丸ｺﾞｼｯｸM-PRO" w:hAnsi="HG丸ｺﾞｼｯｸM-PRO" w:hint="eastAsia"/>
                <w:szCs w:val="21"/>
              </w:rPr>
              <w:t>手投げ。ただし、</w:t>
            </w:r>
            <w:r w:rsidR="008F31AA">
              <w:rPr>
                <w:rFonts w:ascii="HG丸ｺﾞｼｯｸM-PRO" w:eastAsia="HG丸ｺﾞｼｯｸM-PRO" w:hAnsi="HG丸ｺﾞｼｯｸM-PRO" w:hint="eastAsia"/>
                <w:szCs w:val="21"/>
              </w:rPr>
              <w:t>空いているスペースを狙うことはしない。</w:t>
            </w:r>
          </w:p>
          <w:p w:rsidR="00D72FF5" w:rsidRDefault="00D72FF5"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・ローテーションあり</w:t>
            </w:r>
          </w:p>
          <w:p w:rsidR="008F31AA" w:rsidRPr="005E5400" w:rsidRDefault="008F31AA" w:rsidP="005E5400">
            <w:pPr>
              <w:spacing w:line="320" w:lineRule="exac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得点するたびにローテーション</w:t>
            </w:r>
          </w:p>
          <w:p w:rsidR="006F6189" w:rsidRPr="005E5400" w:rsidRDefault="00D72FF5" w:rsidP="005E5400">
            <w:pPr>
              <w:spacing w:line="320" w:lineRule="exact"/>
              <w:rPr>
                <w:rFonts w:ascii="HG丸ｺﾞｼｯｸM-PRO" w:eastAsia="HG丸ｺﾞｼｯｸM-PRO" w:hAnsi="HG丸ｺﾞｼｯｸM-PRO" w:hint="eastAsia"/>
                <w:szCs w:val="21"/>
              </w:rPr>
            </w:pPr>
            <w:r w:rsidRPr="005E5400">
              <w:rPr>
                <w:rFonts w:ascii="HG丸ｺﾞｼｯｸM-PRO" w:eastAsia="HG丸ｺﾞｼｯｸM-PRO" w:hAnsi="HG丸ｺﾞｼｯｸM-PRO" w:hint="eastAsia"/>
                <w:szCs w:val="21"/>
              </w:rPr>
              <w:t>・ブロックなし</w:t>
            </w:r>
          </w:p>
        </w:tc>
        <w:tc>
          <w:tcPr>
            <w:tcW w:w="3543" w:type="dxa"/>
          </w:tcPr>
          <w:p w:rsidR="00D72FF5" w:rsidRPr="005E5400" w:rsidRDefault="00D72FF5" w:rsidP="008F31AA">
            <w:pPr>
              <w:spacing w:line="320" w:lineRule="exact"/>
              <w:ind w:left="210" w:hangingChars="100" w:hanging="210"/>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・サーブあり。ただし、</w:t>
            </w:r>
            <w:r w:rsidR="008F31AA">
              <w:rPr>
                <w:rFonts w:ascii="HG丸ｺﾞｼｯｸM-PRO" w:eastAsia="HG丸ｺﾞｼｯｸM-PRO" w:hAnsi="HG丸ｺﾞｼｯｸM-PRO" w:hint="eastAsia"/>
                <w:szCs w:val="21"/>
              </w:rPr>
              <w:t>アンダー</w:t>
            </w:r>
            <w:r w:rsidRPr="005E5400">
              <w:rPr>
                <w:rFonts w:ascii="HG丸ｺﾞｼｯｸM-PRO" w:eastAsia="HG丸ｺﾞｼｯｸM-PRO" w:hAnsi="HG丸ｺﾞｼｯｸM-PRO" w:hint="eastAsia"/>
                <w:szCs w:val="21"/>
              </w:rPr>
              <w:t>サーブ</w:t>
            </w:r>
            <w:r w:rsidR="008F31AA">
              <w:rPr>
                <w:rFonts w:ascii="HG丸ｺﾞｼｯｸM-PRO" w:eastAsia="HG丸ｺﾞｼｯｸM-PRO" w:hAnsi="HG丸ｺﾞｼｯｸM-PRO" w:hint="eastAsia"/>
                <w:szCs w:val="21"/>
              </w:rPr>
              <w:t>のみ</w:t>
            </w:r>
            <w:r w:rsidRPr="005E5400">
              <w:rPr>
                <w:rFonts w:ascii="HG丸ｺﾞｼｯｸM-PRO" w:eastAsia="HG丸ｺﾞｼｯｸM-PRO" w:hAnsi="HG丸ｺﾞｼｯｸM-PRO" w:hint="eastAsia"/>
                <w:szCs w:val="21"/>
              </w:rPr>
              <w:t>とする。</w:t>
            </w:r>
          </w:p>
          <w:p w:rsidR="00D72FF5" w:rsidRPr="005E5400" w:rsidRDefault="00D72FF5"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・ローテーションあり</w:t>
            </w:r>
          </w:p>
          <w:p w:rsidR="001A357F" w:rsidRPr="005E5400" w:rsidRDefault="00D72FF5" w:rsidP="005E5400">
            <w:pPr>
              <w:spacing w:line="320" w:lineRule="exact"/>
              <w:rPr>
                <w:rFonts w:ascii="HG丸ｺﾞｼｯｸM-PRO" w:eastAsia="HG丸ｺﾞｼｯｸM-PRO" w:hAnsi="HG丸ｺﾞｼｯｸM-PRO"/>
                <w:szCs w:val="21"/>
              </w:rPr>
            </w:pPr>
            <w:r w:rsidRPr="005E5400">
              <w:rPr>
                <w:rFonts w:ascii="HG丸ｺﾞｼｯｸM-PRO" w:eastAsia="HG丸ｺﾞｼｯｸM-PRO" w:hAnsi="HG丸ｺﾞｼｯｸM-PRO" w:hint="eastAsia"/>
                <w:szCs w:val="21"/>
              </w:rPr>
              <w:t>・ブロックなし</w:t>
            </w:r>
          </w:p>
        </w:tc>
        <w:tc>
          <w:tcPr>
            <w:tcW w:w="3828" w:type="dxa"/>
          </w:tcPr>
          <w:p w:rsidR="008F31AA" w:rsidRDefault="008F31AA" w:rsidP="005E5400">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・基本的には通常のルールに従う。</w:t>
            </w:r>
          </w:p>
          <w:p w:rsidR="001A357F" w:rsidRPr="005E5400" w:rsidRDefault="008F31AA" w:rsidP="008F31AA">
            <w:pPr>
              <w:spacing w:line="32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ただし、技能の定着状況や、ゲームの様相</w:t>
            </w:r>
            <w:r w:rsidR="00D72FF5" w:rsidRPr="005E5400">
              <w:rPr>
                <w:rFonts w:ascii="HG丸ｺﾞｼｯｸM-PRO" w:eastAsia="HG丸ｺﾞｼｯｸM-PRO" w:hAnsi="HG丸ｺﾞｼｯｸM-PRO" w:hint="eastAsia"/>
                <w:szCs w:val="21"/>
              </w:rPr>
              <w:t>を見て</w:t>
            </w:r>
            <w:r>
              <w:rPr>
                <w:rFonts w:ascii="HG丸ｺﾞｼｯｸM-PRO" w:eastAsia="HG丸ｺﾞｼｯｸM-PRO" w:hAnsi="HG丸ｺﾞｼｯｸM-PRO" w:hint="eastAsia"/>
                <w:szCs w:val="21"/>
              </w:rPr>
              <w:t>対応す</w:t>
            </w:r>
            <w:bookmarkStart w:id="0" w:name="_GoBack"/>
            <w:bookmarkEnd w:id="0"/>
            <w:r w:rsidR="00D72FF5" w:rsidRPr="005E5400">
              <w:rPr>
                <w:rFonts w:ascii="HG丸ｺﾞｼｯｸM-PRO" w:eastAsia="HG丸ｺﾞｼｯｸM-PRO" w:hAnsi="HG丸ｺﾞｼｯｸM-PRO" w:hint="eastAsia"/>
                <w:szCs w:val="21"/>
              </w:rPr>
              <w:t>る。</w:t>
            </w:r>
          </w:p>
        </w:tc>
      </w:tr>
    </w:tbl>
    <w:p w:rsidR="00EB40B3" w:rsidRPr="00B30382" w:rsidRDefault="00EB40B3"/>
    <w:sectPr w:rsidR="00EB40B3" w:rsidRPr="00B30382" w:rsidSect="00B30382">
      <w:pgSz w:w="23814" w:h="16839" w:orient="landscape" w:code="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C79" w:rsidRDefault="004D7C79" w:rsidP="004D7C79">
      <w:r>
        <w:separator/>
      </w:r>
    </w:p>
  </w:endnote>
  <w:endnote w:type="continuationSeparator" w:id="0">
    <w:p w:rsidR="004D7C79" w:rsidRDefault="004D7C79" w:rsidP="004D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C79" w:rsidRDefault="004D7C79" w:rsidP="004D7C79">
      <w:r>
        <w:separator/>
      </w:r>
    </w:p>
  </w:footnote>
  <w:footnote w:type="continuationSeparator" w:id="0">
    <w:p w:rsidR="004D7C79" w:rsidRDefault="004D7C79" w:rsidP="004D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2C3B"/>
    <w:multiLevelType w:val="hybridMultilevel"/>
    <w:tmpl w:val="59D226EA"/>
    <w:lvl w:ilvl="0" w:tplc="D73A4F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0B4DF8"/>
    <w:multiLevelType w:val="hybridMultilevel"/>
    <w:tmpl w:val="1B18EC30"/>
    <w:lvl w:ilvl="0" w:tplc="A744473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82"/>
    <w:rsid w:val="000A75D7"/>
    <w:rsid w:val="001A357F"/>
    <w:rsid w:val="001B4023"/>
    <w:rsid w:val="001F4BC3"/>
    <w:rsid w:val="002001B7"/>
    <w:rsid w:val="004D7C79"/>
    <w:rsid w:val="005E5400"/>
    <w:rsid w:val="006F6189"/>
    <w:rsid w:val="008F31AA"/>
    <w:rsid w:val="00965F9F"/>
    <w:rsid w:val="009A1135"/>
    <w:rsid w:val="00A005FB"/>
    <w:rsid w:val="00B30382"/>
    <w:rsid w:val="00C74323"/>
    <w:rsid w:val="00D72FF5"/>
    <w:rsid w:val="00DE71A9"/>
    <w:rsid w:val="00EB40B3"/>
    <w:rsid w:val="00F57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916907"/>
  <w15:chartTrackingRefBased/>
  <w15:docId w15:val="{1AC1DBB7-D05A-437C-9ED5-F628F9B4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3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7C79"/>
    <w:pPr>
      <w:tabs>
        <w:tab w:val="center" w:pos="4252"/>
        <w:tab w:val="right" w:pos="8504"/>
      </w:tabs>
      <w:snapToGrid w:val="0"/>
    </w:pPr>
  </w:style>
  <w:style w:type="character" w:customStyle="1" w:styleId="a5">
    <w:name w:val="ヘッダー (文字)"/>
    <w:basedOn w:val="a0"/>
    <w:link w:val="a4"/>
    <w:uiPriority w:val="99"/>
    <w:rsid w:val="004D7C79"/>
    <w:rPr>
      <w:rFonts w:ascii="Century" w:eastAsia="ＭＳ 明朝" w:hAnsi="Century" w:cs="Times New Roman"/>
      <w:szCs w:val="24"/>
    </w:rPr>
  </w:style>
  <w:style w:type="paragraph" w:styleId="a6">
    <w:name w:val="footer"/>
    <w:basedOn w:val="a"/>
    <w:link w:val="a7"/>
    <w:uiPriority w:val="99"/>
    <w:unhideWhenUsed/>
    <w:rsid w:val="004D7C79"/>
    <w:pPr>
      <w:tabs>
        <w:tab w:val="center" w:pos="4252"/>
        <w:tab w:val="right" w:pos="8504"/>
      </w:tabs>
      <w:snapToGrid w:val="0"/>
    </w:pPr>
  </w:style>
  <w:style w:type="character" w:customStyle="1" w:styleId="a7">
    <w:name w:val="フッター (文字)"/>
    <w:basedOn w:val="a0"/>
    <w:link w:val="a6"/>
    <w:uiPriority w:val="99"/>
    <w:rsid w:val="004D7C79"/>
    <w:rPr>
      <w:rFonts w:ascii="Century" w:eastAsia="ＭＳ 明朝" w:hAnsi="Century" w:cs="Times New Roman"/>
      <w:szCs w:val="24"/>
    </w:rPr>
  </w:style>
  <w:style w:type="paragraph" w:styleId="a8">
    <w:name w:val="List Paragraph"/>
    <w:basedOn w:val="a"/>
    <w:uiPriority w:val="34"/>
    <w:qFormat/>
    <w:rsid w:val="001F4B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henpc-0010</dc:creator>
  <cp:keywords/>
  <dc:description/>
  <cp:lastModifiedBy>古川中先生</cp:lastModifiedBy>
  <cp:revision>4</cp:revision>
  <dcterms:created xsi:type="dcterms:W3CDTF">2021-05-16T02:08:00Z</dcterms:created>
  <dcterms:modified xsi:type="dcterms:W3CDTF">2021-05-16T02:24:00Z</dcterms:modified>
</cp:coreProperties>
</file>